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08852479" w:displacedByCustomXml="next"/>
    <w:bookmarkStart w:id="1" w:name="_Toc174713594" w:displacedByCustomXml="next"/>
    <w:sdt>
      <w:sdtPr>
        <w:rPr>
          <w:rFonts w:asciiTheme="minorHAnsi" w:eastAsiaTheme="minorEastAsia" w:hAnsiTheme="minorHAnsi" w:cstheme="minorBidi"/>
          <w:color w:val="auto"/>
          <w:kern w:val="2"/>
          <w:sz w:val="22"/>
          <w:szCs w:val="22"/>
          <w14:ligatures w14:val="standardContextual"/>
        </w:rPr>
        <w:id w:val="-667790052"/>
        <w:docPartObj>
          <w:docPartGallery w:val="Table of Contents"/>
          <w:docPartUnique/>
        </w:docPartObj>
      </w:sdtPr>
      <w:sdtEndPr>
        <w:rPr>
          <w:b/>
        </w:rPr>
      </w:sdtEndPr>
      <w:sdtContent>
        <w:p w14:paraId="0029E4C7" w14:textId="65536C35" w:rsidR="00C5569C" w:rsidRPr="00AB159B" w:rsidRDefault="00C5569C">
          <w:pPr>
            <w:pStyle w:val="TOCHeading"/>
            <w:rPr>
              <w:rFonts w:asciiTheme="minorHAnsi" w:hAnsiTheme="minorHAnsi" w:cstheme="minorHAnsi"/>
            </w:rPr>
          </w:pPr>
          <w:r w:rsidRPr="00AB159B">
            <w:rPr>
              <w:rFonts w:asciiTheme="minorHAnsi" w:hAnsiTheme="minorHAnsi" w:cstheme="minorHAnsi"/>
            </w:rPr>
            <w:t>Table of Contents</w:t>
          </w:r>
        </w:p>
        <w:p w14:paraId="096F1531" w14:textId="2B773F45" w:rsidR="007A2B16" w:rsidRDefault="00C5569C">
          <w:pPr>
            <w:pStyle w:val="TOC1"/>
            <w:tabs>
              <w:tab w:val="right" w:leader="dot" w:pos="9350"/>
            </w:tabs>
            <w:rPr>
              <w:rFonts w:eastAsiaTheme="minorEastAsia"/>
              <w:noProof/>
              <w:sz w:val="24"/>
              <w:szCs w:val="24"/>
            </w:rPr>
          </w:pPr>
          <w:r w:rsidRPr="00AB159B">
            <w:rPr>
              <w:rFonts w:cstheme="minorHAnsi"/>
            </w:rPr>
            <w:fldChar w:fldCharType="begin"/>
          </w:r>
          <w:r w:rsidRPr="00AB159B">
            <w:rPr>
              <w:rFonts w:cstheme="minorHAnsi"/>
            </w:rPr>
            <w:instrText xml:space="preserve"> TOC \o "1-3" \h \z \u </w:instrText>
          </w:r>
          <w:r w:rsidRPr="00AB159B">
            <w:rPr>
              <w:rFonts w:cstheme="minorHAnsi"/>
            </w:rPr>
            <w:fldChar w:fldCharType="separate"/>
          </w:r>
          <w:hyperlink w:anchor="_Toc217052550" w:history="1">
            <w:r w:rsidR="007A2B16" w:rsidRPr="0000733A">
              <w:rPr>
                <w:rStyle w:val="Hyperlink"/>
                <w:noProof/>
              </w:rPr>
              <w:t>Act 45</w:t>
            </w:r>
            <w:r w:rsidR="007A2B16">
              <w:rPr>
                <w:noProof/>
                <w:webHidden/>
              </w:rPr>
              <w:tab/>
            </w:r>
            <w:r w:rsidR="007A2B16">
              <w:rPr>
                <w:noProof/>
                <w:webHidden/>
              </w:rPr>
              <w:fldChar w:fldCharType="begin"/>
            </w:r>
            <w:r w:rsidR="007A2B16">
              <w:rPr>
                <w:noProof/>
                <w:webHidden/>
              </w:rPr>
              <w:instrText xml:space="preserve"> PAGEREF _Toc217052550 \h </w:instrText>
            </w:r>
            <w:r w:rsidR="007A2B16">
              <w:rPr>
                <w:noProof/>
                <w:webHidden/>
              </w:rPr>
            </w:r>
            <w:r w:rsidR="007A2B16">
              <w:rPr>
                <w:noProof/>
                <w:webHidden/>
              </w:rPr>
              <w:fldChar w:fldCharType="separate"/>
            </w:r>
            <w:r w:rsidR="007A2B16">
              <w:rPr>
                <w:noProof/>
                <w:webHidden/>
              </w:rPr>
              <w:t>3</w:t>
            </w:r>
            <w:r w:rsidR="007A2B16">
              <w:rPr>
                <w:noProof/>
                <w:webHidden/>
              </w:rPr>
              <w:fldChar w:fldCharType="end"/>
            </w:r>
          </w:hyperlink>
        </w:p>
        <w:p w14:paraId="058CBA24" w14:textId="0C671969" w:rsidR="007A2B16" w:rsidRDefault="007A2B16">
          <w:pPr>
            <w:pStyle w:val="TOC2"/>
            <w:tabs>
              <w:tab w:val="right" w:leader="dot" w:pos="9350"/>
            </w:tabs>
            <w:rPr>
              <w:rFonts w:eastAsiaTheme="minorEastAsia"/>
              <w:noProof/>
              <w:sz w:val="24"/>
              <w:szCs w:val="24"/>
            </w:rPr>
          </w:pPr>
          <w:hyperlink w:anchor="_Toc217052551" w:history="1">
            <w:r w:rsidRPr="0000733A">
              <w:rPr>
                <w:rStyle w:val="Hyperlink"/>
                <w:noProof/>
              </w:rPr>
              <w:t>Act 45 Resources</w:t>
            </w:r>
            <w:r>
              <w:rPr>
                <w:noProof/>
                <w:webHidden/>
              </w:rPr>
              <w:tab/>
            </w:r>
            <w:r>
              <w:rPr>
                <w:noProof/>
                <w:webHidden/>
              </w:rPr>
              <w:fldChar w:fldCharType="begin"/>
            </w:r>
            <w:r>
              <w:rPr>
                <w:noProof/>
                <w:webHidden/>
              </w:rPr>
              <w:instrText xml:space="preserve"> PAGEREF _Toc217052551 \h </w:instrText>
            </w:r>
            <w:r>
              <w:rPr>
                <w:noProof/>
                <w:webHidden/>
              </w:rPr>
            </w:r>
            <w:r>
              <w:rPr>
                <w:noProof/>
                <w:webHidden/>
              </w:rPr>
              <w:fldChar w:fldCharType="separate"/>
            </w:r>
            <w:r>
              <w:rPr>
                <w:noProof/>
                <w:webHidden/>
              </w:rPr>
              <w:t>3</w:t>
            </w:r>
            <w:r>
              <w:rPr>
                <w:noProof/>
                <w:webHidden/>
              </w:rPr>
              <w:fldChar w:fldCharType="end"/>
            </w:r>
          </w:hyperlink>
        </w:p>
        <w:p w14:paraId="02CDB98B" w14:textId="2C2CF286" w:rsidR="007A2B16" w:rsidRDefault="007A2B16">
          <w:pPr>
            <w:pStyle w:val="TOC2"/>
            <w:tabs>
              <w:tab w:val="right" w:leader="dot" w:pos="9350"/>
            </w:tabs>
            <w:rPr>
              <w:rFonts w:eastAsiaTheme="minorEastAsia"/>
              <w:noProof/>
              <w:sz w:val="24"/>
              <w:szCs w:val="24"/>
            </w:rPr>
          </w:pPr>
          <w:hyperlink w:anchor="_Toc217052552" w:history="1">
            <w:r w:rsidRPr="0000733A">
              <w:rPr>
                <w:rStyle w:val="Hyperlink"/>
                <w:noProof/>
              </w:rPr>
              <w:t>Act 45 Positions</w:t>
            </w:r>
            <w:r>
              <w:rPr>
                <w:noProof/>
                <w:webHidden/>
              </w:rPr>
              <w:tab/>
            </w:r>
            <w:r>
              <w:rPr>
                <w:noProof/>
                <w:webHidden/>
              </w:rPr>
              <w:fldChar w:fldCharType="begin"/>
            </w:r>
            <w:r>
              <w:rPr>
                <w:noProof/>
                <w:webHidden/>
              </w:rPr>
              <w:instrText xml:space="preserve"> PAGEREF _Toc217052552 \h </w:instrText>
            </w:r>
            <w:r>
              <w:rPr>
                <w:noProof/>
                <w:webHidden/>
              </w:rPr>
            </w:r>
            <w:r>
              <w:rPr>
                <w:noProof/>
                <w:webHidden/>
              </w:rPr>
              <w:fldChar w:fldCharType="separate"/>
            </w:r>
            <w:r>
              <w:rPr>
                <w:noProof/>
                <w:webHidden/>
              </w:rPr>
              <w:t>3</w:t>
            </w:r>
            <w:r>
              <w:rPr>
                <w:noProof/>
                <w:webHidden/>
              </w:rPr>
              <w:fldChar w:fldCharType="end"/>
            </w:r>
          </w:hyperlink>
        </w:p>
        <w:p w14:paraId="2953C165" w14:textId="4462435E" w:rsidR="007A2B16" w:rsidRDefault="007A2B16">
          <w:pPr>
            <w:pStyle w:val="TOC2"/>
            <w:tabs>
              <w:tab w:val="right" w:leader="dot" w:pos="9350"/>
            </w:tabs>
            <w:rPr>
              <w:rFonts w:eastAsiaTheme="minorEastAsia"/>
              <w:noProof/>
              <w:sz w:val="24"/>
              <w:szCs w:val="24"/>
            </w:rPr>
          </w:pPr>
          <w:hyperlink w:anchor="_Toc217052553" w:history="1">
            <w:r w:rsidRPr="0000733A">
              <w:rPr>
                <w:rStyle w:val="Hyperlink"/>
                <w:noProof/>
              </w:rPr>
              <w:t>Uploading Act 45 hours</w:t>
            </w:r>
            <w:r>
              <w:rPr>
                <w:noProof/>
                <w:webHidden/>
              </w:rPr>
              <w:tab/>
            </w:r>
            <w:r>
              <w:rPr>
                <w:noProof/>
                <w:webHidden/>
              </w:rPr>
              <w:fldChar w:fldCharType="begin"/>
            </w:r>
            <w:r>
              <w:rPr>
                <w:noProof/>
                <w:webHidden/>
              </w:rPr>
              <w:instrText xml:space="preserve"> PAGEREF _Toc217052553 \h </w:instrText>
            </w:r>
            <w:r>
              <w:rPr>
                <w:noProof/>
                <w:webHidden/>
              </w:rPr>
            </w:r>
            <w:r>
              <w:rPr>
                <w:noProof/>
                <w:webHidden/>
              </w:rPr>
              <w:fldChar w:fldCharType="separate"/>
            </w:r>
            <w:r>
              <w:rPr>
                <w:noProof/>
                <w:webHidden/>
              </w:rPr>
              <w:t>3</w:t>
            </w:r>
            <w:r>
              <w:rPr>
                <w:noProof/>
                <w:webHidden/>
              </w:rPr>
              <w:fldChar w:fldCharType="end"/>
            </w:r>
          </w:hyperlink>
        </w:p>
        <w:p w14:paraId="0D2F0681" w14:textId="2F9CCC5B" w:rsidR="007A2B16" w:rsidRDefault="007A2B16">
          <w:pPr>
            <w:pStyle w:val="TOC2"/>
            <w:tabs>
              <w:tab w:val="right" w:leader="dot" w:pos="9350"/>
            </w:tabs>
            <w:rPr>
              <w:rFonts w:eastAsiaTheme="minorEastAsia"/>
              <w:noProof/>
              <w:sz w:val="24"/>
              <w:szCs w:val="24"/>
            </w:rPr>
          </w:pPr>
          <w:hyperlink w:anchor="_Toc217052554" w:history="1">
            <w:r w:rsidRPr="0000733A">
              <w:rPr>
                <w:rStyle w:val="Hyperlink"/>
                <w:noProof/>
              </w:rPr>
              <w:t>Administrator Vacated Position During Compliance Period</w:t>
            </w:r>
            <w:r>
              <w:rPr>
                <w:noProof/>
                <w:webHidden/>
              </w:rPr>
              <w:tab/>
            </w:r>
            <w:r>
              <w:rPr>
                <w:noProof/>
                <w:webHidden/>
              </w:rPr>
              <w:fldChar w:fldCharType="begin"/>
            </w:r>
            <w:r>
              <w:rPr>
                <w:noProof/>
                <w:webHidden/>
              </w:rPr>
              <w:instrText xml:space="preserve"> PAGEREF _Toc217052554 \h </w:instrText>
            </w:r>
            <w:r>
              <w:rPr>
                <w:noProof/>
                <w:webHidden/>
              </w:rPr>
            </w:r>
            <w:r>
              <w:rPr>
                <w:noProof/>
                <w:webHidden/>
              </w:rPr>
              <w:fldChar w:fldCharType="separate"/>
            </w:r>
            <w:r>
              <w:rPr>
                <w:noProof/>
                <w:webHidden/>
              </w:rPr>
              <w:t>3</w:t>
            </w:r>
            <w:r>
              <w:rPr>
                <w:noProof/>
                <w:webHidden/>
              </w:rPr>
              <w:fldChar w:fldCharType="end"/>
            </w:r>
          </w:hyperlink>
        </w:p>
        <w:p w14:paraId="60193FEE" w14:textId="3945145E" w:rsidR="007A2B16" w:rsidRDefault="007A2B16">
          <w:pPr>
            <w:pStyle w:val="TOC2"/>
            <w:tabs>
              <w:tab w:val="right" w:leader="dot" w:pos="9350"/>
            </w:tabs>
            <w:rPr>
              <w:rFonts w:eastAsiaTheme="minorEastAsia"/>
              <w:noProof/>
              <w:sz w:val="24"/>
              <w:szCs w:val="24"/>
            </w:rPr>
          </w:pPr>
          <w:hyperlink w:anchor="_Toc217052555" w:history="1">
            <w:r w:rsidRPr="0000733A">
              <w:rPr>
                <w:rStyle w:val="Hyperlink"/>
                <w:noProof/>
              </w:rPr>
              <w:t>Administrative II Certification – Do I need to take Act 45 courses?</w:t>
            </w:r>
            <w:r>
              <w:rPr>
                <w:noProof/>
                <w:webHidden/>
              </w:rPr>
              <w:tab/>
            </w:r>
            <w:r>
              <w:rPr>
                <w:noProof/>
                <w:webHidden/>
              </w:rPr>
              <w:fldChar w:fldCharType="begin"/>
            </w:r>
            <w:r>
              <w:rPr>
                <w:noProof/>
                <w:webHidden/>
              </w:rPr>
              <w:instrText xml:space="preserve"> PAGEREF _Toc217052555 \h </w:instrText>
            </w:r>
            <w:r>
              <w:rPr>
                <w:noProof/>
                <w:webHidden/>
              </w:rPr>
            </w:r>
            <w:r>
              <w:rPr>
                <w:noProof/>
                <w:webHidden/>
              </w:rPr>
              <w:fldChar w:fldCharType="separate"/>
            </w:r>
            <w:r>
              <w:rPr>
                <w:noProof/>
                <w:webHidden/>
              </w:rPr>
              <w:t>4</w:t>
            </w:r>
            <w:r>
              <w:rPr>
                <w:noProof/>
                <w:webHidden/>
              </w:rPr>
              <w:fldChar w:fldCharType="end"/>
            </w:r>
          </w:hyperlink>
        </w:p>
        <w:p w14:paraId="43B668B9" w14:textId="55CF8A15" w:rsidR="007A2B16" w:rsidRDefault="007A2B16">
          <w:pPr>
            <w:pStyle w:val="TOC2"/>
            <w:tabs>
              <w:tab w:val="right" w:leader="dot" w:pos="9350"/>
            </w:tabs>
            <w:rPr>
              <w:rFonts w:eastAsiaTheme="minorEastAsia"/>
              <w:noProof/>
              <w:sz w:val="24"/>
              <w:szCs w:val="24"/>
            </w:rPr>
          </w:pPr>
          <w:hyperlink w:anchor="_Toc217052556" w:history="1">
            <w:r w:rsidRPr="0000733A">
              <w:rPr>
                <w:rStyle w:val="Hyperlink"/>
                <w:noProof/>
              </w:rPr>
              <w:t>Inactive Certificate</w:t>
            </w:r>
            <w:r>
              <w:rPr>
                <w:noProof/>
                <w:webHidden/>
              </w:rPr>
              <w:tab/>
            </w:r>
            <w:r>
              <w:rPr>
                <w:noProof/>
                <w:webHidden/>
              </w:rPr>
              <w:fldChar w:fldCharType="begin"/>
            </w:r>
            <w:r>
              <w:rPr>
                <w:noProof/>
                <w:webHidden/>
              </w:rPr>
              <w:instrText xml:space="preserve"> PAGEREF _Toc217052556 \h </w:instrText>
            </w:r>
            <w:r>
              <w:rPr>
                <w:noProof/>
                <w:webHidden/>
              </w:rPr>
            </w:r>
            <w:r>
              <w:rPr>
                <w:noProof/>
                <w:webHidden/>
              </w:rPr>
              <w:fldChar w:fldCharType="separate"/>
            </w:r>
            <w:r>
              <w:rPr>
                <w:noProof/>
                <w:webHidden/>
              </w:rPr>
              <w:t>4</w:t>
            </w:r>
            <w:r>
              <w:rPr>
                <w:noProof/>
                <w:webHidden/>
              </w:rPr>
              <w:fldChar w:fldCharType="end"/>
            </w:r>
          </w:hyperlink>
        </w:p>
        <w:p w14:paraId="47DC6430" w14:textId="5FDFBBC8" w:rsidR="007A2B16" w:rsidRDefault="007A2B16">
          <w:pPr>
            <w:pStyle w:val="TOC2"/>
            <w:tabs>
              <w:tab w:val="right" w:leader="dot" w:pos="9350"/>
            </w:tabs>
            <w:rPr>
              <w:rFonts w:eastAsiaTheme="minorEastAsia"/>
              <w:noProof/>
              <w:sz w:val="24"/>
              <w:szCs w:val="24"/>
            </w:rPr>
          </w:pPr>
          <w:hyperlink w:anchor="_Toc217052557" w:history="1">
            <w:r w:rsidRPr="0000733A">
              <w:rPr>
                <w:rStyle w:val="Hyperlink"/>
                <w:noProof/>
              </w:rPr>
              <w:t>Extensions of Compliance Period</w:t>
            </w:r>
            <w:r>
              <w:rPr>
                <w:noProof/>
                <w:webHidden/>
              </w:rPr>
              <w:tab/>
            </w:r>
            <w:r>
              <w:rPr>
                <w:noProof/>
                <w:webHidden/>
              </w:rPr>
              <w:fldChar w:fldCharType="begin"/>
            </w:r>
            <w:r>
              <w:rPr>
                <w:noProof/>
                <w:webHidden/>
              </w:rPr>
              <w:instrText xml:space="preserve"> PAGEREF _Toc217052557 \h </w:instrText>
            </w:r>
            <w:r>
              <w:rPr>
                <w:noProof/>
                <w:webHidden/>
              </w:rPr>
            </w:r>
            <w:r>
              <w:rPr>
                <w:noProof/>
                <w:webHidden/>
              </w:rPr>
              <w:fldChar w:fldCharType="separate"/>
            </w:r>
            <w:r>
              <w:rPr>
                <w:noProof/>
                <w:webHidden/>
              </w:rPr>
              <w:t>4</w:t>
            </w:r>
            <w:r>
              <w:rPr>
                <w:noProof/>
                <w:webHidden/>
              </w:rPr>
              <w:fldChar w:fldCharType="end"/>
            </w:r>
          </w:hyperlink>
        </w:p>
        <w:p w14:paraId="6CFC5D40" w14:textId="4D53B9A7" w:rsidR="007A2B16" w:rsidRDefault="007A2B16">
          <w:pPr>
            <w:pStyle w:val="TOC2"/>
            <w:tabs>
              <w:tab w:val="right" w:leader="dot" w:pos="9350"/>
            </w:tabs>
            <w:rPr>
              <w:rFonts w:eastAsiaTheme="minorEastAsia"/>
              <w:noProof/>
              <w:sz w:val="24"/>
              <w:szCs w:val="24"/>
            </w:rPr>
          </w:pPr>
          <w:hyperlink w:anchor="_Toc217052558" w:history="1">
            <w:r w:rsidRPr="0000733A">
              <w:rPr>
                <w:rStyle w:val="Hyperlink"/>
                <w:noProof/>
              </w:rPr>
              <w:t>Appeal of Inactive Certificate</w:t>
            </w:r>
            <w:r>
              <w:rPr>
                <w:noProof/>
                <w:webHidden/>
              </w:rPr>
              <w:tab/>
            </w:r>
            <w:r>
              <w:rPr>
                <w:noProof/>
                <w:webHidden/>
              </w:rPr>
              <w:fldChar w:fldCharType="begin"/>
            </w:r>
            <w:r>
              <w:rPr>
                <w:noProof/>
                <w:webHidden/>
              </w:rPr>
              <w:instrText xml:space="preserve"> PAGEREF _Toc217052558 \h </w:instrText>
            </w:r>
            <w:r>
              <w:rPr>
                <w:noProof/>
                <w:webHidden/>
              </w:rPr>
            </w:r>
            <w:r>
              <w:rPr>
                <w:noProof/>
                <w:webHidden/>
              </w:rPr>
              <w:fldChar w:fldCharType="separate"/>
            </w:r>
            <w:r>
              <w:rPr>
                <w:noProof/>
                <w:webHidden/>
              </w:rPr>
              <w:t>4</w:t>
            </w:r>
            <w:r>
              <w:rPr>
                <w:noProof/>
                <w:webHidden/>
              </w:rPr>
              <w:fldChar w:fldCharType="end"/>
            </w:r>
          </w:hyperlink>
        </w:p>
        <w:p w14:paraId="28925BF5" w14:textId="2679569F" w:rsidR="007A2B16" w:rsidRDefault="007A2B16">
          <w:pPr>
            <w:pStyle w:val="TOC2"/>
            <w:tabs>
              <w:tab w:val="right" w:leader="dot" w:pos="9350"/>
            </w:tabs>
            <w:rPr>
              <w:rFonts w:eastAsiaTheme="minorEastAsia"/>
              <w:noProof/>
              <w:sz w:val="24"/>
              <w:szCs w:val="24"/>
            </w:rPr>
          </w:pPr>
          <w:hyperlink w:anchor="_Toc217052559" w:history="1">
            <w:r w:rsidRPr="0000733A">
              <w:rPr>
                <w:rStyle w:val="Hyperlink"/>
                <w:noProof/>
              </w:rPr>
              <w:t>Carryover Hours</w:t>
            </w:r>
            <w:r>
              <w:rPr>
                <w:noProof/>
                <w:webHidden/>
              </w:rPr>
              <w:tab/>
            </w:r>
            <w:r>
              <w:rPr>
                <w:noProof/>
                <w:webHidden/>
              </w:rPr>
              <w:fldChar w:fldCharType="begin"/>
            </w:r>
            <w:r>
              <w:rPr>
                <w:noProof/>
                <w:webHidden/>
              </w:rPr>
              <w:instrText xml:space="preserve"> PAGEREF _Toc217052559 \h </w:instrText>
            </w:r>
            <w:r>
              <w:rPr>
                <w:noProof/>
                <w:webHidden/>
              </w:rPr>
            </w:r>
            <w:r>
              <w:rPr>
                <w:noProof/>
                <w:webHidden/>
              </w:rPr>
              <w:fldChar w:fldCharType="separate"/>
            </w:r>
            <w:r>
              <w:rPr>
                <w:noProof/>
                <w:webHidden/>
              </w:rPr>
              <w:t>4</w:t>
            </w:r>
            <w:r>
              <w:rPr>
                <w:noProof/>
                <w:webHidden/>
              </w:rPr>
              <w:fldChar w:fldCharType="end"/>
            </w:r>
          </w:hyperlink>
        </w:p>
        <w:p w14:paraId="11DE9BA6" w14:textId="5AE79BA3" w:rsidR="007A2B16" w:rsidRDefault="007A2B16">
          <w:pPr>
            <w:pStyle w:val="TOC1"/>
            <w:tabs>
              <w:tab w:val="right" w:leader="dot" w:pos="9350"/>
            </w:tabs>
            <w:rPr>
              <w:rFonts w:eastAsiaTheme="minorEastAsia"/>
              <w:noProof/>
              <w:sz w:val="24"/>
              <w:szCs w:val="24"/>
            </w:rPr>
          </w:pPr>
          <w:hyperlink w:anchor="_Toc217052560" w:history="1">
            <w:r w:rsidRPr="0000733A">
              <w:rPr>
                <w:rStyle w:val="Hyperlink"/>
                <w:noProof/>
              </w:rPr>
              <w:t>Administrative Certification Information</w:t>
            </w:r>
            <w:r>
              <w:rPr>
                <w:noProof/>
                <w:webHidden/>
              </w:rPr>
              <w:tab/>
            </w:r>
            <w:r>
              <w:rPr>
                <w:noProof/>
                <w:webHidden/>
              </w:rPr>
              <w:fldChar w:fldCharType="begin"/>
            </w:r>
            <w:r>
              <w:rPr>
                <w:noProof/>
                <w:webHidden/>
              </w:rPr>
              <w:instrText xml:space="preserve"> PAGEREF _Toc217052560 \h </w:instrText>
            </w:r>
            <w:r>
              <w:rPr>
                <w:noProof/>
                <w:webHidden/>
              </w:rPr>
            </w:r>
            <w:r>
              <w:rPr>
                <w:noProof/>
                <w:webHidden/>
              </w:rPr>
              <w:fldChar w:fldCharType="separate"/>
            </w:r>
            <w:r>
              <w:rPr>
                <w:noProof/>
                <w:webHidden/>
              </w:rPr>
              <w:t>4</w:t>
            </w:r>
            <w:r>
              <w:rPr>
                <w:noProof/>
                <w:webHidden/>
              </w:rPr>
              <w:fldChar w:fldCharType="end"/>
            </w:r>
          </w:hyperlink>
        </w:p>
        <w:p w14:paraId="2405FA63" w14:textId="030C6185" w:rsidR="007A2B16" w:rsidRDefault="007A2B16">
          <w:pPr>
            <w:pStyle w:val="TOC2"/>
            <w:tabs>
              <w:tab w:val="right" w:leader="dot" w:pos="9350"/>
            </w:tabs>
            <w:rPr>
              <w:rFonts w:eastAsiaTheme="minorEastAsia"/>
              <w:noProof/>
              <w:sz w:val="24"/>
              <w:szCs w:val="24"/>
            </w:rPr>
          </w:pPr>
          <w:hyperlink w:anchor="_Toc217052561" w:history="1">
            <w:r w:rsidRPr="0000733A">
              <w:rPr>
                <w:rStyle w:val="Hyperlink"/>
                <w:noProof/>
              </w:rPr>
              <w:t>Administrative I Requirements</w:t>
            </w:r>
            <w:r>
              <w:rPr>
                <w:noProof/>
                <w:webHidden/>
              </w:rPr>
              <w:tab/>
            </w:r>
            <w:r>
              <w:rPr>
                <w:noProof/>
                <w:webHidden/>
              </w:rPr>
              <w:fldChar w:fldCharType="begin"/>
            </w:r>
            <w:r>
              <w:rPr>
                <w:noProof/>
                <w:webHidden/>
              </w:rPr>
              <w:instrText xml:space="preserve"> PAGEREF _Toc217052561 \h </w:instrText>
            </w:r>
            <w:r>
              <w:rPr>
                <w:noProof/>
                <w:webHidden/>
              </w:rPr>
            </w:r>
            <w:r>
              <w:rPr>
                <w:noProof/>
                <w:webHidden/>
              </w:rPr>
              <w:fldChar w:fldCharType="separate"/>
            </w:r>
            <w:r>
              <w:rPr>
                <w:noProof/>
                <w:webHidden/>
              </w:rPr>
              <w:t>4</w:t>
            </w:r>
            <w:r>
              <w:rPr>
                <w:noProof/>
                <w:webHidden/>
              </w:rPr>
              <w:fldChar w:fldCharType="end"/>
            </w:r>
          </w:hyperlink>
        </w:p>
        <w:p w14:paraId="14635B98" w14:textId="3518BC3A" w:rsidR="007A2B16" w:rsidRDefault="007A2B16">
          <w:pPr>
            <w:pStyle w:val="TOC2"/>
            <w:tabs>
              <w:tab w:val="right" w:leader="dot" w:pos="9350"/>
            </w:tabs>
            <w:rPr>
              <w:rFonts w:eastAsiaTheme="minorEastAsia"/>
              <w:noProof/>
              <w:sz w:val="24"/>
              <w:szCs w:val="24"/>
            </w:rPr>
          </w:pPr>
          <w:hyperlink w:anchor="_Toc217052562" w:history="1">
            <w:r w:rsidRPr="0000733A">
              <w:rPr>
                <w:rStyle w:val="Hyperlink"/>
                <w:rFonts w:cstheme="minorHAnsi"/>
                <w:noProof/>
              </w:rPr>
              <w:t>Converting from an Administrative I to an Administrative II Certificate</w:t>
            </w:r>
            <w:r>
              <w:rPr>
                <w:noProof/>
                <w:webHidden/>
              </w:rPr>
              <w:tab/>
            </w:r>
            <w:r>
              <w:rPr>
                <w:noProof/>
                <w:webHidden/>
              </w:rPr>
              <w:fldChar w:fldCharType="begin"/>
            </w:r>
            <w:r>
              <w:rPr>
                <w:noProof/>
                <w:webHidden/>
              </w:rPr>
              <w:instrText xml:space="preserve"> PAGEREF _Toc217052562 \h </w:instrText>
            </w:r>
            <w:r>
              <w:rPr>
                <w:noProof/>
                <w:webHidden/>
              </w:rPr>
            </w:r>
            <w:r>
              <w:rPr>
                <w:noProof/>
                <w:webHidden/>
              </w:rPr>
              <w:fldChar w:fldCharType="separate"/>
            </w:r>
            <w:r>
              <w:rPr>
                <w:noProof/>
                <w:webHidden/>
              </w:rPr>
              <w:t>5</w:t>
            </w:r>
            <w:r>
              <w:rPr>
                <w:noProof/>
                <w:webHidden/>
              </w:rPr>
              <w:fldChar w:fldCharType="end"/>
            </w:r>
          </w:hyperlink>
        </w:p>
        <w:p w14:paraId="42BD8F77" w14:textId="5C0A8E83" w:rsidR="007A2B16" w:rsidRDefault="007A2B16">
          <w:pPr>
            <w:pStyle w:val="TOC2"/>
            <w:tabs>
              <w:tab w:val="right" w:leader="dot" w:pos="9350"/>
            </w:tabs>
            <w:rPr>
              <w:rFonts w:eastAsiaTheme="minorEastAsia"/>
              <w:noProof/>
              <w:sz w:val="24"/>
              <w:szCs w:val="24"/>
            </w:rPr>
          </w:pPr>
          <w:hyperlink w:anchor="_Toc217052563" w:history="1">
            <w:r w:rsidRPr="0000733A">
              <w:rPr>
                <w:rStyle w:val="Hyperlink"/>
                <w:noProof/>
              </w:rPr>
              <w:t>Admin who began prior to January 1, 2008</w:t>
            </w:r>
            <w:r>
              <w:rPr>
                <w:noProof/>
                <w:webHidden/>
              </w:rPr>
              <w:tab/>
            </w:r>
            <w:r>
              <w:rPr>
                <w:noProof/>
                <w:webHidden/>
              </w:rPr>
              <w:fldChar w:fldCharType="begin"/>
            </w:r>
            <w:r>
              <w:rPr>
                <w:noProof/>
                <w:webHidden/>
              </w:rPr>
              <w:instrText xml:space="preserve"> PAGEREF _Toc217052563 \h </w:instrText>
            </w:r>
            <w:r>
              <w:rPr>
                <w:noProof/>
                <w:webHidden/>
              </w:rPr>
            </w:r>
            <w:r>
              <w:rPr>
                <w:noProof/>
                <w:webHidden/>
              </w:rPr>
              <w:fldChar w:fldCharType="separate"/>
            </w:r>
            <w:r>
              <w:rPr>
                <w:noProof/>
                <w:webHidden/>
              </w:rPr>
              <w:t>5</w:t>
            </w:r>
            <w:r>
              <w:rPr>
                <w:noProof/>
                <w:webHidden/>
              </w:rPr>
              <w:fldChar w:fldCharType="end"/>
            </w:r>
          </w:hyperlink>
        </w:p>
        <w:p w14:paraId="7D359960" w14:textId="4DE6059C" w:rsidR="007A2B16" w:rsidRDefault="007A2B16">
          <w:pPr>
            <w:pStyle w:val="TOC1"/>
            <w:tabs>
              <w:tab w:val="right" w:leader="dot" w:pos="9350"/>
            </w:tabs>
            <w:rPr>
              <w:rFonts w:eastAsiaTheme="minorEastAsia"/>
              <w:noProof/>
              <w:sz w:val="24"/>
              <w:szCs w:val="24"/>
            </w:rPr>
          </w:pPr>
          <w:hyperlink w:anchor="_Toc217052564" w:history="1">
            <w:r w:rsidRPr="0000733A">
              <w:rPr>
                <w:rStyle w:val="Hyperlink"/>
                <w:rFonts w:cstheme="minorHAnsi"/>
                <w:noProof/>
              </w:rPr>
              <w:t>Pennsylvania Inspired Leadership (PIL) Program</w:t>
            </w:r>
            <w:r>
              <w:rPr>
                <w:noProof/>
                <w:webHidden/>
              </w:rPr>
              <w:tab/>
            </w:r>
            <w:r>
              <w:rPr>
                <w:noProof/>
                <w:webHidden/>
              </w:rPr>
              <w:fldChar w:fldCharType="begin"/>
            </w:r>
            <w:r>
              <w:rPr>
                <w:noProof/>
                <w:webHidden/>
              </w:rPr>
              <w:instrText xml:space="preserve"> PAGEREF _Toc217052564 \h </w:instrText>
            </w:r>
            <w:r>
              <w:rPr>
                <w:noProof/>
                <w:webHidden/>
              </w:rPr>
            </w:r>
            <w:r>
              <w:rPr>
                <w:noProof/>
                <w:webHidden/>
              </w:rPr>
              <w:fldChar w:fldCharType="separate"/>
            </w:r>
            <w:r>
              <w:rPr>
                <w:noProof/>
                <w:webHidden/>
              </w:rPr>
              <w:t>5</w:t>
            </w:r>
            <w:r>
              <w:rPr>
                <w:noProof/>
                <w:webHidden/>
              </w:rPr>
              <w:fldChar w:fldCharType="end"/>
            </w:r>
          </w:hyperlink>
        </w:p>
        <w:p w14:paraId="0C49ED37" w14:textId="0DDFF5E3" w:rsidR="007A2B16" w:rsidRDefault="007A2B16">
          <w:pPr>
            <w:pStyle w:val="TOC2"/>
            <w:tabs>
              <w:tab w:val="right" w:leader="dot" w:pos="9350"/>
            </w:tabs>
            <w:rPr>
              <w:rFonts w:eastAsiaTheme="minorEastAsia"/>
              <w:noProof/>
              <w:sz w:val="24"/>
              <w:szCs w:val="24"/>
            </w:rPr>
          </w:pPr>
          <w:hyperlink w:anchor="_Toc217052565" w:history="1">
            <w:r w:rsidRPr="0000733A">
              <w:rPr>
                <w:rStyle w:val="Hyperlink"/>
                <w:rFonts w:cstheme="minorHAnsi"/>
                <w:noProof/>
              </w:rPr>
              <w:t>PIL Principal Induction Program</w:t>
            </w:r>
            <w:r>
              <w:rPr>
                <w:noProof/>
                <w:webHidden/>
              </w:rPr>
              <w:tab/>
            </w:r>
            <w:r>
              <w:rPr>
                <w:noProof/>
                <w:webHidden/>
              </w:rPr>
              <w:fldChar w:fldCharType="begin"/>
            </w:r>
            <w:r>
              <w:rPr>
                <w:noProof/>
                <w:webHidden/>
              </w:rPr>
              <w:instrText xml:space="preserve"> PAGEREF _Toc217052565 \h </w:instrText>
            </w:r>
            <w:r>
              <w:rPr>
                <w:noProof/>
                <w:webHidden/>
              </w:rPr>
            </w:r>
            <w:r>
              <w:rPr>
                <w:noProof/>
                <w:webHidden/>
              </w:rPr>
              <w:fldChar w:fldCharType="separate"/>
            </w:r>
            <w:r>
              <w:rPr>
                <w:noProof/>
                <w:webHidden/>
              </w:rPr>
              <w:t>5</w:t>
            </w:r>
            <w:r>
              <w:rPr>
                <w:noProof/>
                <w:webHidden/>
              </w:rPr>
              <w:fldChar w:fldCharType="end"/>
            </w:r>
          </w:hyperlink>
        </w:p>
        <w:p w14:paraId="0B1E1BD8" w14:textId="7206077B" w:rsidR="007A2B16" w:rsidRDefault="007A2B16">
          <w:pPr>
            <w:pStyle w:val="TOC2"/>
            <w:tabs>
              <w:tab w:val="right" w:leader="dot" w:pos="9350"/>
            </w:tabs>
            <w:rPr>
              <w:rFonts w:eastAsiaTheme="minorEastAsia"/>
              <w:noProof/>
              <w:sz w:val="24"/>
              <w:szCs w:val="24"/>
            </w:rPr>
          </w:pPr>
          <w:hyperlink w:anchor="_Toc217052566" w:history="1">
            <w:r w:rsidRPr="0000733A">
              <w:rPr>
                <w:rStyle w:val="Hyperlink"/>
                <w:rFonts w:cstheme="minorHAnsi"/>
                <w:noProof/>
              </w:rPr>
              <w:t>PIL Continuing Education classes</w:t>
            </w:r>
            <w:r>
              <w:rPr>
                <w:noProof/>
                <w:webHidden/>
              </w:rPr>
              <w:tab/>
            </w:r>
            <w:r>
              <w:rPr>
                <w:noProof/>
                <w:webHidden/>
              </w:rPr>
              <w:fldChar w:fldCharType="begin"/>
            </w:r>
            <w:r>
              <w:rPr>
                <w:noProof/>
                <w:webHidden/>
              </w:rPr>
              <w:instrText xml:space="preserve"> PAGEREF _Toc217052566 \h </w:instrText>
            </w:r>
            <w:r>
              <w:rPr>
                <w:noProof/>
                <w:webHidden/>
              </w:rPr>
            </w:r>
            <w:r>
              <w:rPr>
                <w:noProof/>
                <w:webHidden/>
              </w:rPr>
              <w:fldChar w:fldCharType="separate"/>
            </w:r>
            <w:r>
              <w:rPr>
                <w:noProof/>
                <w:webHidden/>
              </w:rPr>
              <w:t>5</w:t>
            </w:r>
            <w:r>
              <w:rPr>
                <w:noProof/>
                <w:webHidden/>
              </w:rPr>
              <w:fldChar w:fldCharType="end"/>
            </w:r>
          </w:hyperlink>
        </w:p>
        <w:p w14:paraId="1D1EDE2D" w14:textId="4E3F7FFA" w:rsidR="007A2B16" w:rsidRDefault="007A2B16">
          <w:pPr>
            <w:pStyle w:val="TOC2"/>
            <w:tabs>
              <w:tab w:val="right" w:leader="dot" w:pos="9350"/>
            </w:tabs>
            <w:rPr>
              <w:rFonts w:eastAsiaTheme="minorEastAsia"/>
              <w:noProof/>
              <w:sz w:val="24"/>
              <w:szCs w:val="24"/>
            </w:rPr>
          </w:pPr>
          <w:hyperlink w:anchor="_Toc217052567" w:history="1">
            <w:r w:rsidRPr="0000733A">
              <w:rPr>
                <w:rStyle w:val="Hyperlink"/>
                <w:noProof/>
              </w:rPr>
              <w:t>Withdrawing from a class</w:t>
            </w:r>
            <w:r>
              <w:rPr>
                <w:noProof/>
                <w:webHidden/>
              </w:rPr>
              <w:tab/>
            </w:r>
            <w:r>
              <w:rPr>
                <w:noProof/>
                <w:webHidden/>
              </w:rPr>
              <w:fldChar w:fldCharType="begin"/>
            </w:r>
            <w:r>
              <w:rPr>
                <w:noProof/>
                <w:webHidden/>
              </w:rPr>
              <w:instrText xml:space="preserve"> PAGEREF _Toc217052567 \h </w:instrText>
            </w:r>
            <w:r>
              <w:rPr>
                <w:noProof/>
                <w:webHidden/>
              </w:rPr>
            </w:r>
            <w:r>
              <w:rPr>
                <w:noProof/>
                <w:webHidden/>
              </w:rPr>
              <w:fldChar w:fldCharType="separate"/>
            </w:r>
            <w:r>
              <w:rPr>
                <w:noProof/>
                <w:webHidden/>
              </w:rPr>
              <w:t>6</w:t>
            </w:r>
            <w:r>
              <w:rPr>
                <w:noProof/>
                <w:webHidden/>
              </w:rPr>
              <w:fldChar w:fldCharType="end"/>
            </w:r>
          </w:hyperlink>
        </w:p>
        <w:p w14:paraId="443E1A5F" w14:textId="05EAEC12" w:rsidR="007A2B16" w:rsidRDefault="007A2B16">
          <w:pPr>
            <w:pStyle w:val="TOC1"/>
            <w:tabs>
              <w:tab w:val="right" w:leader="dot" w:pos="9350"/>
            </w:tabs>
            <w:rPr>
              <w:rFonts w:eastAsiaTheme="minorEastAsia"/>
              <w:noProof/>
              <w:sz w:val="24"/>
              <w:szCs w:val="24"/>
            </w:rPr>
          </w:pPr>
          <w:hyperlink w:anchor="_Toc217052568" w:history="1">
            <w:r w:rsidRPr="0000733A">
              <w:rPr>
                <w:rStyle w:val="Hyperlink"/>
                <w:noProof/>
              </w:rPr>
              <w:t>Approved Non-PIL Continuing Education Programs</w:t>
            </w:r>
            <w:r>
              <w:rPr>
                <w:noProof/>
                <w:webHidden/>
              </w:rPr>
              <w:tab/>
            </w:r>
            <w:r>
              <w:rPr>
                <w:noProof/>
                <w:webHidden/>
              </w:rPr>
              <w:fldChar w:fldCharType="begin"/>
            </w:r>
            <w:r>
              <w:rPr>
                <w:noProof/>
                <w:webHidden/>
              </w:rPr>
              <w:instrText xml:space="preserve"> PAGEREF _Toc217052568 \h </w:instrText>
            </w:r>
            <w:r>
              <w:rPr>
                <w:noProof/>
                <w:webHidden/>
              </w:rPr>
            </w:r>
            <w:r>
              <w:rPr>
                <w:noProof/>
                <w:webHidden/>
              </w:rPr>
              <w:fldChar w:fldCharType="separate"/>
            </w:r>
            <w:r>
              <w:rPr>
                <w:noProof/>
                <w:webHidden/>
              </w:rPr>
              <w:t>6</w:t>
            </w:r>
            <w:r>
              <w:rPr>
                <w:noProof/>
                <w:webHidden/>
              </w:rPr>
              <w:fldChar w:fldCharType="end"/>
            </w:r>
          </w:hyperlink>
        </w:p>
        <w:p w14:paraId="1D8686EE" w14:textId="626D45A4" w:rsidR="007A2B16" w:rsidRDefault="007A2B16">
          <w:pPr>
            <w:pStyle w:val="TOC2"/>
            <w:tabs>
              <w:tab w:val="right" w:leader="dot" w:pos="9350"/>
            </w:tabs>
            <w:rPr>
              <w:rFonts w:eastAsiaTheme="minorEastAsia"/>
              <w:noProof/>
              <w:sz w:val="24"/>
              <w:szCs w:val="24"/>
            </w:rPr>
          </w:pPr>
          <w:hyperlink w:anchor="_Toc217052569" w:history="1">
            <w:r w:rsidRPr="0000733A">
              <w:rPr>
                <w:rStyle w:val="Hyperlink"/>
                <w:noProof/>
              </w:rPr>
              <w:t>Safe Schools Training for Act 45 Credit</w:t>
            </w:r>
            <w:r>
              <w:rPr>
                <w:noProof/>
                <w:webHidden/>
              </w:rPr>
              <w:tab/>
            </w:r>
            <w:r>
              <w:rPr>
                <w:noProof/>
                <w:webHidden/>
              </w:rPr>
              <w:fldChar w:fldCharType="begin"/>
            </w:r>
            <w:r>
              <w:rPr>
                <w:noProof/>
                <w:webHidden/>
              </w:rPr>
              <w:instrText xml:space="preserve"> PAGEREF _Toc217052569 \h </w:instrText>
            </w:r>
            <w:r>
              <w:rPr>
                <w:noProof/>
                <w:webHidden/>
              </w:rPr>
            </w:r>
            <w:r>
              <w:rPr>
                <w:noProof/>
                <w:webHidden/>
              </w:rPr>
              <w:fldChar w:fldCharType="separate"/>
            </w:r>
            <w:r>
              <w:rPr>
                <w:noProof/>
                <w:webHidden/>
              </w:rPr>
              <w:t>6</w:t>
            </w:r>
            <w:r>
              <w:rPr>
                <w:noProof/>
                <w:webHidden/>
              </w:rPr>
              <w:fldChar w:fldCharType="end"/>
            </w:r>
          </w:hyperlink>
        </w:p>
        <w:p w14:paraId="4CF318D3" w14:textId="7706C4DD" w:rsidR="007A2B16" w:rsidRDefault="007A2B16">
          <w:pPr>
            <w:pStyle w:val="TOC2"/>
            <w:tabs>
              <w:tab w:val="right" w:leader="dot" w:pos="9350"/>
            </w:tabs>
            <w:rPr>
              <w:rFonts w:eastAsiaTheme="minorEastAsia"/>
              <w:noProof/>
              <w:sz w:val="24"/>
              <w:szCs w:val="24"/>
            </w:rPr>
          </w:pPr>
          <w:hyperlink w:anchor="_Toc217052570" w:history="1">
            <w:r w:rsidRPr="0000733A">
              <w:rPr>
                <w:rStyle w:val="Hyperlink"/>
                <w:noProof/>
              </w:rPr>
              <w:t>Act 45 Program, Course and Conference Application Process</w:t>
            </w:r>
            <w:r>
              <w:rPr>
                <w:noProof/>
                <w:webHidden/>
              </w:rPr>
              <w:tab/>
            </w:r>
            <w:r>
              <w:rPr>
                <w:noProof/>
                <w:webHidden/>
              </w:rPr>
              <w:fldChar w:fldCharType="begin"/>
            </w:r>
            <w:r>
              <w:rPr>
                <w:noProof/>
                <w:webHidden/>
              </w:rPr>
              <w:instrText xml:space="preserve"> PAGEREF _Toc217052570 \h </w:instrText>
            </w:r>
            <w:r>
              <w:rPr>
                <w:noProof/>
                <w:webHidden/>
              </w:rPr>
            </w:r>
            <w:r>
              <w:rPr>
                <w:noProof/>
                <w:webHidden/>
              </w:rPr>
              <w:fldChar w:fldCharType="separate"/>
            </w:r>
            <w:r>
              <w:rPr>
                <w:noProof/>
                <w:webHidden/>
              </w:rPr>
              <w:t>6</w:t>
            </w:r>
            <w:r>
              <w:rPr>
                <w:noProof/>
                <w:webHidden/>
              </w:rPr>
              <w:fldChar w:fldCharType="end"/>
            </w:r>
          </w:hyperlink>
        </w:p>
        <w:p w14:paraId="250C319E" w14:textId="02585729" w:rsidR="007A2B16" w:rsidRDefault="007A2B16">
          <w:pPr>
            <w:pStyle w:val="TOC2"/>
            <w:tabs>
              <w:tab w:val="right" w:leader="dot" w:pos="9350"/>
            </w:tabs>
            <w:rPr>
              <w:rFonts w:eastAsiaTheme="minorEastAsia"/>
              <w:noProof/>
              <w:sz w:val="24"/>
              <w:szCs w:val="24"/>
            </w:rPr>
          </w:pPr>
          <w:hyperlink w:anchor="_Toc217052571" w:history="1">
            <w:r w:rsidRPr="0000733A">
              <w:rPr>
                <w:rStyle w:val="Hyperlink"/>
                <w:noProof/>
              </w:rPr>
              <w:t>Act 45 Program and Course Renewal Process</w:t>
            </w:r>
            <w:r>
              <w:rPr>
                <w:noProof/>
                <w:webHidden/>
              </w:rPr>
              <w:tab/>
            </w:r>
            <w:r>
              <w:rPr>
                <w:noProof/>
                <w:webHidden/>
              </w:rPr>
              <w:fldChar w:fldCharType="begin"/>
            </w:r>
            <w:r>
              <w:rPr>
                <w:noProof/>
                <w:webHidden/>
              </w:rPr>
              <w:instrText xml:space="preserve"> PAGEREF _Toc217052571 \h </w:instrText>
            </w:r>
            <w:r>
              <w:rPr>
                <w:noProof/>
                <w:webHidden/>
              </w:rPr>
            </w:r>
            <w:r>
              <w:rPr>
                <w:noProof/>
                <w:webHidden/>
              </w:rPr>
              <w:fldChar w:fldCharType="separate"/>
            </w:r>
            <w:r>
              <w:rPr>
                <w:noProof/>
                <w:webHidden/>
              </w:rPr>
              <w:t>6</w:t>
            </w:r>
            <w:r>
              <w:rPr>
                <w:noProof/>
                <w:webHidden/>
              </w:rPr>
              <w:fldChar w:fldCharType="end"/>
            </w:r>
          </w:hyperlink>
        </w:p>
        <w:p w14:paraId="5FD84181" w14:textId="3694E9EF" w:rsidR="007A2B16" w:rsidRDefault="007A2B16">
          <w:pPr>
            <w:pStyle w:val="TOC2"/>
            <w:tabs>
              <w:tab w:val="right" w:leader="dot" w:pos="9350"/>
            </w:tabs>
            <w:rPr>
              <w:rFonts w:eastAsiaTheme="minorEastAsia"/>
              <w:noProof/>
              <w:sz w:val="24"/>
              <w:szCs w:val="24"/>
            </w:rPr>
          </w:pPr>
          <w:hyperlink w:anchor="_Toc217052572" w:history="1">
            <w:r w:rsidRPr="0000733A">
              <w:rPr>
                <w:rStyle w:val="Hyperlink"/>
                <w:noProof/>
              </w:rPr>
              <w:t>Act 45 Conference Renewal Process</w:t>
            </w:r>
            <w:r>
              <w:rPr>
                <w:noProof/>
                <w:webHidden/>
              </w:rPr>
              <w:tab/>
            </w:r>
            <w:r>
              <w:rPr>
                <w:noProof/>
                <w:webHidden/>
              </w:rPr>
              <w:fldChar w:fldCharType="begin"/>
            </w:r>
            <w:r>
              <w:rPr>
                <w:noProof/>
                <w:webHidden/>
              </w:rPr>
              <w:instrText xml:space="preserve"> PAGEREF _Toc217052572 \h </w:instrText>
            </w:r>
            <w:r>
              <w:rPr>
                <w:noProof/>
                <w:webHidden/>
              </w:rPr>
            </w:r>
            <w:r>
              <w:rPr>
                <w:noProof/>
                <w:webHidden/>
              </w:rPr>
              <w:fldChar w:fldCharType="separate"/>
            </w:r>
            <w:r>
              <w:rPr>
                <w:noProof/>
                <w:webHidden/>
              </w:rPr>
              <w:t>6</w:t>
            </w:r>
            <w:r>
              <w:rPr>
                <w:noProof/>
                <w:webHidden/>
              </w:rPr>
              <w:fldChar w:fldCharType="end"/>
            </w:r>
          </w:hyperlink>
        </w:p>
        <w:p w14:paraId="0655DA2B" w14:textId="58646E64" w:rsidR="007A2B16" w:rsidRDefault="007A2B16">
          <w:pPr>
            <w:pStyle w:val="TOC2"/>
            <w:tabs>
              <w:tab w:val="right" w:leader="dot" w:pos="9350"/>
            </w:tabs>
            <w:rPr>
              <w:rFonts w:eastAsiaTheme="minorEastAsia"/>
              <w:noProof/>
              <w:sz w:val="24"/>
              <w:szCs w:val="24"/>
            </w:rPr>
          </w:pPr>
          <w:hyperlink w:anchor="_Toc217052573" w:history="1">
            <w:r w:rsidRPr="0000733A">
              <w:rPr>
                <w:rStyle w:val="Hyperlink"/>
                <w:noProof/>
              </w:rPr>
              <w:t>Doctoral Program</w:t>
            </w:r>
            <w:r>
              <w:rPr>
                <w:noProof/>
                <w:webHidden/>
              </w:rPr>
              <w:tab/>
            </w:r>
            <w:r>
              <w:rPr>
                <w:noProof/>
                <w:webHidden/>
              </w:rPr>
              <w:fldChar w:fldCharType="begin"/>
            </w:r>
            <w:r>
              <w:rPr>
                <w:noProof/>
                <w:webHidden/>
              </w:rPr>
              <w:instrText xml:space="preserve"> PAGEREF _Toc217052573 \h </w:instrText>
            </w:r>
            <w:r>
              <w:rPr>
                <w:noProof/>
                <w:webHidden/>
              </w:rPr>
            </w:r>
            <w:r>
              <w:rPr>
                <w:noProof/>
                <w:webHidden/>
              </w:rPr>
              <w:fldChar w:fldCharType="separate"/>
            </w:r>
            <w:r>
              <w:rPr>
                <w:noProof/>
                <w:webHidden/>
              </w:rPr>
              <w:t>7</w:t>
            </w:r>
            <w:r>
              <w:rPr>
                <w:noProof/>
                <w:webHidden/>
              </w:rPr>
              <w:fldChar w:fldCharType="end"/>
            </w:r>
          </w:hyperlink>
        </w:p>
        <w:p w14:paraId="269F511B" w14:textId="37DB7310" w:rsidR="007A2B16" w:rsidRDefault="007A2B16">
          <w:pPr>
            <w:pStyle w:val="TOC1"/>
            <w:tabs>
              <w:tab w:val="right" w:leader="dot" w:pos="9350"/>
            </w:tabs>
            <w:rPr>
              <w:rFonts w:eastAsiaTheme="minorEastAsia"/>
              <w:noProof/>
              <w:sz w:val="24"/>
              <w:szCs w:val="24"/>
            </w:rPr>
          </w:pPr>
          <w:hyperlink w:anchor="_Toc217052574" w:history="1">
            <w:r w:rsidRPr="0000733A">
              <w:rPr>
                <w:rStyle w:val="Hyperlink"/>
                <w:noProof/>
              </w:rPr>
              <w:t>Bridging from NCEE/NISL Courses to New Induction Program</w:t>
            </w:r>
            <w:r>
              <w:rPr>
                <w:noProof/>
                <w:webHidden/>
              </w:rPr>
              <w:tab/>
            </w:r>
            <w:r>
              <w:rPr>
                <w:noProof/>
                <w:webHidden/>
              </w:rPr>
              <w:fldChar w:fldCharType="begin"/>
            </w:r>
            <w:r>
              <w:rPr>
                <w:noProof/>
                <w:webHidden/>
              </w:rPr>
              <w:instrText xml:space="preserve"> PAGEREF _Toc217052574 \h </w:instrText>
            </w:r>
            <w:r>
              <w:rPr>
                <w:noProof/>
                <w:webHidden/>
              </w:rPr>
            </w:r>
            <w:r>
              <w:rPr>
                <w:noProof/>
                <w:webHidden/>
              </w:rPr>
              <w:fldChar w:fldCharType="separate"/>
            </w:r>
            <w:r>
              <w:rPr>
                <w:noProof/>
                <w:webHidden/>
              </w:rPr>
              <w:t>7</w:t>
            </w:r>
            <w:r>
              <w:rPr>
                <w:noProof/>
                <w:webHidden/>
              </w:rPr>
              <w:fldChar w:fldCharType="end"/>
            </w:r>
          </w:hyperlink>
        </w:p>
        <w:p w14:paraId="48F7361A" w14:textId="60ADF5C9" w:rsidR="007A2B16" w:rsidRDefault="007A2B16">
          <w:pPr>
            <w:pStyle w:val="TOC2"/>
            <w:tabs>
              <w:tab w:val="right" w:leader="dot" w:pos="9350"/>
            </w:tabs>
            <w:rPr>
              <w:rFonts w:eastAsiaTheme="minorEastAsia"/>
              <w:noProof/>
              <w:sz w:val="24"/>
              <w:szCs w:val="24"/>
            </w:rPr>
          </w:pPr>
          <w:hyperlink w:anchor="_Toc217052575" w:history="1">
            <w:r w:rsidRPr="0000733A">
              <w:rPr>
                <w:rStyle w:val="Hyperlink"/>
                <w:noProof/>
              </w:rPr>
              <w:t>NCEE Course 3</w:t>
            </w:r>
            <w:r>
              <w:rPr>
                <w:noProof/>
                <w:webHidden/>
              </w:rPr>
              <w:tab/>
            </w:r>
            <w:r>
              <w:rPr>
                <w:noProof/>
                <w:webHidden/>
              </w:rPr>
              <w:fldChar w:fldCharType="begin"/>
            </w:r>
            <w:r>
              <w:rPr>
                <w:noProof/>
                <w:webHidden/>
              </w:rPr>
              <w:instrText xml:space="preserve"> PAGEREF _Toc217052575 \h </w:instrText>
            </w:r>
            <w:r>
              <w:rPr>
                <w:noProof/>
                <w:webHidden/>
              </w:rPr>
            </w:r>
            <w:r>
              <w:rPr>
                <w:noProof/>
                <w:webHidden/>
              </w:rPr>
              <w:fldChar w:fldCharType="separate"/>
            </w:r>
            <w:r>
              <w:rPr>
                <w:noProof/>
                <w:webHidden/>
              </w:rPr>
              <w:t>7</w:t>
            </w:r>
            <w:r>
              <w:rPr>
                <w:noProof/>
                <w:webHidden/>
              </w:rPr>
              <w:fldChar w:fldCharType="end"/>
            </w:r>
          </w:hyperlink>
        </w:p>
        <w:p w14:paraId="4EE34D40" w14:textId="7D74AE8E" w:rsidR="007A2B16" w:rsidRDefault="007A2B16">
          <w:pPr>
            <w:pStyle w:val="TOC1"/>
            <w:tabs>
              <w:tab w:val="right" w:leader="dot" w:pos="9350"/>
            </w:tabs>
            <w:rPr>
              <w:rFonts w:eastAsiaTheme="minorEastAsia"/>
              <w:noProof/>
              <w:sz w:val="24"/>
              <w:szCs w:val="24"/>
            </w:rPr>
          </w:pPr>
          <w:hyperlink w:anchor="_Toc217052576" w:history="1">
            <w:r w:rsidRPr="0000733A">
              <w:rPr>
                <w:rStyle w:val="Hyperlink"/>
                <w:noProof/>
              </w:rPr>
              <w:t>PERMS</w:t>
            </w:r>
            <w:r>
              <w:rPr>
                <w:noProof/>
                <w:webHidden/>
              </w:rPr>
              <w:tab/>
            </w:r>
            <w:r>
              <w:rPr>
                <w:noProof/>
                <w:webHidden/>
              </w:rPr>
              <w:fldChar w:fldCharType="begin"/>
            </w:r>
            <w:r>
              <w:rPr>
                <w:noProof/>
                <w:webHidden/>
              </w:rPr>
              <w:instrText xml:space="preserve"> PAGEREF _Toc217052576 \h </w:instrText>
            </w:r>
            <w:r>
              <w:rPr>
                <w:noProof/>
                <w:webHidden/>
              </w:rPr>
            </w:r>
            <w:r>
              <w:rPr>
                <w:noProof/>
                <w:webHidden/>
              </w:rPr>
              <w:fldChar w:fldCharType="separate"/>
            </w:r>
            <w:r>
              <w:rPr>
                <w:noProof/>
                <w:webHidden/>
              </w:rPr>
              <w:t>7</w:t>
            </w:r>
            <w:r>
              <w:rPr>
                <w:noProof/>
                <w:webHidden/>
              </w:rPr>
              <w:fldChar w:fldCharType="end"/>
            </w:r>
          </w:hyperlink>
        </w:p>
        <w:p w14:paraId="011766DF" w14:textId="0252D61E" w:rsidR="007A2B16" w:rsidRDefault="007A2B16">
          <w:pPr>
            <w:pStyle w:val="TOC2"/>
            <w:tabs>
              <w:tab w:val="right" w:leader="dot" w:pos="9350"/>
            </w:tabs>
            <w:rPr>
              <w:rFonts w:eastAsiaTheme="minorEastAsia"/>
              <w:noProof/>
              <w:sz w:val="24"/>
              <w:szCs w:val="24"/>
            </w:rPr>
          </w:pPr>
          <w:hyperlink w:anchor="_Toc217052577" w:history="1">
            <w:r w:rsidRPr="0000733A">
              <w:rPr>
                <w:rStyle w:val="Hyperlink"/>
                <w:noProof/>
              </w:rPr>
              <w:t>Viewing Continuing Education Hours and Transcripts</w:t>
            </w:r>
            <w:r>
              <w:rPr>
                <w:noProof/>
                <w:webHidden/>
              </w:rPr>
              <w:tab/>
            </w:r>
            <w:r>
              <w:rPr>
                <w:noProof/>
                <w:webHidden/>
              </w:rPr>
              <w:fldChar w:fldCharType="begin"/>
            </w:r>
            <w:r>
              <w:rPr>
                <w:noProof/>
                <w:webHidden/>
              </w:rPr>
              <w:instrText xml:space="preserve"> PAGEREF _Toc217052577 \h </w:instrText>
            </w:r>
            <w:r>
              <w:rPr>
                <w:noProof/>
                <w:webHidden/>
              </w:rPr>
            </w:r>
            <w:r>
              <w:rPr>
                <w:noProof/>
                <w:webHidden/>
              </w:rPr>
              <w:fldChar w:fldCharType="separate"/>
            </w:r>
            <w:r>
              <w:rPr>
                <w:noProof/>
                <w:webHidden/>
              </w:rPr>
              <w:t>7</w:t>
            </w:r>
            <w:r>
              <w:rPr>
                <w:noProof/>
                <w:webHidden/>
              </w:rPr>
              <w:fldChar w:fldCharType="end"/>
            </w:r>
          </w:hyperlink>
        </w:p>
        <w:p w14:paraId="79D22B96" w14:textId="2549B658" w:rsidR="007A2B16" w:rsidRDefault="007A2B16">
          <w:pPr>
            <w:pStyle w:val="TOC2"/>
            <w:tabs>
              <w:tab w:val="right" w:leader="dot" w:pos="9350"/>
            </w:tabs>
            <w:rPr>
              <w:rFonts w:eastAsiaTheme="minorEastAsia"/>
              <w:noProof/>
              <w:sz w:val="24"/>
              <w:szCs w:val="24"/>
            </w:rPr>
          </w:pPr>
          <w:hyperlink w:anchor="_Toc217052578" w:history="1">
            <w:r w:rsidRPr="0000733A">
              <w:rPr>
                <w:rStyle w:val="Hyperlink"/>
                <w:noProof/>
              </w:rPr>
              <w:t>Courses Appear to Be Uploaded as Act 48 instead of Act 45</w:t>
            </w:r>
            <w:r>
              <w:rPr>
                <w:noProof/>
                <w:webHidden/>
              </w:rPr>
              <w:tab/>
            </w:r>
            <w:r>
              <w:rPr>
                <w:noProof/>
                <w:webHidden/>
              </w:rPr>
              <w:fldChar w:fldCharType="begin"/>
            </w:r>
            <w:r>
              <w:rPr>
                <w:noProof/>
                <w:webHidden/>
              </w:rPr>
              <w:instrText xml:space="preserve"> PAGEREF _Toc217052578 \h </w:instrText>
            </w:r>
            <w:r>
              <w:rPr>
                <w:noProof/>
                <w:webHidden/>
              </w:rPr>
            </w:r>
            <w:r>
              <w:rPr>
                <w:noProof/>
                <w:webHidden/>
              </w:rPr>
              <w:fldChar w:fldCharType="separate"/>
            </w:r>
            <w:r>
              <w:rPr>
                <w:noProof/>
                <w:webHidden/>
              </w:rPr>
              <w:t>7</w:t>
            </w:r>
            <w:r>
              <w:rPr>
                <w:noProof/>
                <w:webHidden/>
              </w:rPr>
              <w:fldChar w:fldCharType="end"/>
            </w:r>
          </w:hyperlink>
        </w:p>
        <w:p w14:paraId="0EDF0AA3" w14:textId="482D3BCF" w:rsidR="007A2B16" w:rsidRDefault="007A2B16">
          <w:pPr>
            <w:pStyle w:val="TOC1"/>
            <w:tabs>
              <w:tab w:val="right" w:leader="dot" w:pos="9350"/>
            </w:tabs>
            <w:rPr>
              <w:rFonts w:eastAsiaTheme="minorEastAsia"/>
              <w:noProof/>
              <w:sz w:val="24"/>
              <w:szCs w:val="24"/>
            </w:rPr>
          </w:pPr>
          <w:hyperlink w:anchor="_Toc217052579" w:history="1">
            <w:r w:rsidRPr="0000733A">
              <w:rPr>
                <w:rStyle w:val="Hyperlink"/>
                <w:noProof/>
              </w:rPr>
              <w:t>Retirement</w:t>
            </w:r>
            <w:r>
              <w:rPr>
                <w:noProof/>
                <w:webHidden/>
              </w:rPr>
              <w:tab/>
            </w:r>
            <w:r>
              <w:rPr>
                <w:noProof/>
                <w:webHidden/>
              </w:rPr>
              <w:fldChar w:fldCharType="begin"/>
            </w:r>
            <w:r>
              <w:rPr>
                <w:noProof/>
                <w:webHidden/>
              </w:rPr>
              <w:instrText xml:space="preserve"> PAGEREF _Toc217052579 \h </w:instrText>
            </w:r>
            <w:r>
              <w:rPr>
                <w:noProof/>
                <w:webHidden/>
              </w:rPr>
            </w:r>
            <w:r>
              <w:rPr>
                <w:noProof/>
                <w:webHidden/>
              </w:rPr>
              <w:fldChar w:fldCharType="separate"/>
            </w:r>
            <w:r>
              <w:rPr>
                <w:noProof/>
                <w:webHidden/>
              </w:rPr>
              <w:t>7</w:t>
            </w:r>
            <w:r>
              <w:rPr>
                <w:noProof/>
                <w:webHidden/>
              </w:rPr>
              <w:fldChar w:fldCharType="end"/>
            </w:r>
          </w:hyperlink>
        </w:p>
        <w:p w14:paraId="1DA7D8DF" w14:textId="12D15FCF" w:rsidR="007A2B16" w:rsidRDefault="007A2B16">
          <w:pPr>
            <w:pStyle w:val="TOC2"/>
            <w:tabs>
              <w:tab w:val="right" w:leader="dot" w:pos="9350"/>
            </w:tabs>
            <w:rPr>
              <w:rFonts w:eastAsiaTheme="minorEastAsia"/>
              <w:noProof/>
              <w:sz w:val="24"/>
              <w:szCs w:val="24"/>
            </w:rPr>
          </w:pPr>
          <w:hyperlink w:anchor="_Toc217052580" w:history="1">
            <w:r w:rsidRPr="0000733A">
              <w:rPr>
                <w:rStyle w:val="Hyperlink"/>
                <w:noProof/>
              </w:rPr>
              <w:t>Certificate Status</w:t>
            </w:r>
            <w:r>
              <w:rPr>
                <w:noProof/>
                <w:webHidden/>
              </w:rPr>
              <w:tab/>
            </w:r>
            <w:r>
              <w:rPr>
                <w:noProof/>
                <w:webHidden/>
              </w:rPr>
              <w:fldChar w:fldCharType="begin"/>
            </w:r>
            <w:r>
              <w:rPr>
                <w:noProof/>
                <w:webHidden/>
              </w:rPr>
              <w:instrText xml:space="preserve"> PAGEREF _Toc217052580 \h </w:instrText>
            </w:r>
            <w:r>
              <w:rPr>
                <w:noProof/>
                <w:webHidden/>
              </w:rPr>
            </w:r>
            <w:r>
              <w:rPr>
                <w:noProof/>
                <w:webHidden/>
              </w:rPr>
              <w:fldChar w:fldCharType="separate"/>
            </w:r>
            <w:r>
              <w:rPr>
                <w:noProof/>
                <w:webHidden/>
              </w:rPr>
              <w:t>7</w:t>
            </w:r>
            <w:r>
              <w:rPr>
                <w:noProof/>
                <w:webHidden/>
              </w:rPr>
              <w:fldChar w:fldCharType="end"/>
            </w:r>
          </w:hyperlink>
        </w:p>
        <w:p w14:paraId="4B37ABB1" w14:textId="307ABD8F" w:rsidR="007A2B16" w:rsidRDefault="007A2B16">
          <w:pPr>
            <w:pStyle w:val="TOC2"/>
            <w:tabs>
              <w:tab w:val="right" w:leader="dot" w:pos="9350"/>
            </w:tabs>
            <w:rPr>
              <w:rFonts w:eastAsiaTheme="minorEastAsia"/>
              <w:noProof/>
              <w:sz w:val="24"/>
              <w:szCs w:val="24"/>
            </w:rPr>
          </w:pPr>
          <w:hyperlink w:anchor="_Toc217052581" w:history="1">
            <w:r w:rsidRPr="0000733A">
              <w:rPr>
                <w:rStyle w:val="Hyperlink"/>
                <w:noProof/>
              </w:rPr>
              <w:t>Retired/Annuitant Status</w:t>
            </w:r>
            <w:r>
              <w:rPr>
                <w:noProof/>
                <w:webHidden/>
              </w:rPr>
              <w:tab/>
            </w:r>
            <w:r>
              <w:rPr>
                <w:noProof/>
                <w:webHidden/>
              </w:rPr>
              <w:fldChar w:fldCharType="begin"/>
            </w:r>
            <w:r>
              <w:rPr>
                <w:noProof/>
                <w:webHidden/>
              </w:rPr>
              <w:instrText xml:space="preserve"> PAGEREF _Toc217052581 \h </w:instrText>
            </w:r>
            <w:r>
              <w:rPr>
                <w:noProof/>
                <w:webHidden/>
              </w:rPr>
            </w:r>
            <w:r>
              <w:rPr>
                <w:noProof/>
                <w:webHidden/>
              </w:rPr>
              <w:fldChar w:fldCharType="separate"/>
            </w:r>
            <w:r>
              <w:rPr>
                <w:noProof/>
                <w:webHidden/>
              </w:rPr>
              <w:t>7</w:t>
            </w:r>
            <w:r>
              <w:rPr>
                <w:noProof/>
                <w:webHidden/>
              </w:rPr>
              <w:fldChar w:fldCharType="end"/>
            </w:r>
          </w:hyperlink>
        </w:p>
        <w:p w14:paraId="31C2867C" w14:textId="3A16B4D6" w:rsidR="007A2B16" w:rsidRDefault="007A2B16">
          <w:pPr>
            <w:pStyle w:val="TOC2"/>
            <w:tabs>
              <w:tab w:val="right" w:leader="dot" w:pos="9350"/>
            </w:tabs>
            <w:rPr>
              <w:rFonts w:eastAsiaTheme="minorEastAsia"/>
              <w:noProof/>
              <w:sz w:val="24"/>
              <w:szCs w:val="24"/>
            </w:rPr>
          </w:pPr>
          <w:hyperlink w:anchor="_Toc217052582" w:history="1">
            <w:r w:rsidRPr="0000733A">
              <w:rPr>
                <w:rStyle w:val="Hyperlink"/>
                <w:noProof/>
              </w:rPr>
              <w:t>Directions for Retirees Returning to PA Public School Employment</w:t>
            </w:r>
            <w:r>
              <w:rPr>
                <w:noProof/>
                <w:webHidden/>
              </w:rPr>
              <w:tab/>
            </w:r>
            <w:r>
              <w:rPr>
                <w:noProof/>
                <w:webHidden/>
              </w:rPr>
              <w:fldChar w:fldCharType="begin"/>
            </w:r>
            <w:r>
              <w:rPr>
                <w:noProof/>
                <w:webHidden/>
              </w:rPr>
              <w:instrText xml:space="preserve"> PAGEREF _Toc217052582 \h </w:instrText>
            </w:r>
            <w:r>
              <w:rPr>
                <w:noProof/>
                <w:webHidden/>
              </w:rPr>
            </w:r>
            <w:r>
              <w:rPr>
                <w:noProof/>
                <w:webHidden/>
              </w:rPr>
              <w:fldChar w:fldCharType="separate"/>
            </w:r>
            <w:r>
              <w:rPr>
                <w:noProof/>
                <w:webHidden/>
              </w:rPr>
              <w:t>8</w:t>
            </w:r>
            <w:r>
              <w:rPr>
                <w:noProof/>
                <w:webHidden/>
              </w:rPr>
              <w:fldChar w:fldCharType="end"/>
            </w:r>
          </w:hyperlink>
        </w:p>
        <w:p w14:paraId="0EAE0D14" w14:textId="5024D7C4" w:rsidR="007A2B16" w:rsidRDefault="007A2B16">
          <w:pPr>
            <w:pStyle w:val="TOC2"/>
            <w:tabs>
              <w:tab w:val="right" w:leader="dot" w:pos="9350"/>
            </w:tabs>
            <w:rPr>
              <w:rFonts w:eastAsiaTheme="minorEastAsia"/>
              <w:noProof/>
              <w:sz w:val="24"/>
              <w:szCs w:val="24"/>
            </w:rPr>
          </w:pPr>
          <w:hyperlink w:anchor="_Toc217052583" w:history="1">
            <w:r w:rsidRPr="0000733A">
              <w:rPr>
                <w:rStyle w:val="Hyperlink"/>
                <w:noProof/>
              </w:rPr>
              <w:t>Act 5-2006 regarding Retirees and Act 48</w:t>
            </w:r>
            <w:r>
              <w:rPr>
                <w:noProof/>
                <w:webHidden/>
              </w:rPr>
              <w:tab/>
            </w:r>
            <w:r>
              <w:rPr>
                <w:noProof/>
                <w:webHidden/>
              </w:rPr>
              <w:fldChar w:fldCharType="begin"/>
            </w:r>
            <w:r>
              <w:rPr>
                <w:noProof/>
                <w:webHidden/>
              </w:rPr>
              <w:instrText xml:space="preserve"> PAGEREF _Toc217052583 \h </w:instrText>
            </w:r>
            <w:r>
              <w:rPr>
                <w:noProof/>
                <w:webHidden/>
              </w:rPr>
            </w:r>
            <w:r>
              <w:rPr>
                <w:noProof/>
                <w:webHidden/>
              </w:rPr>
              <w:fldChar w:fldCharType="separate"/>
            </w:r>
            <w:r>
              <w:rPr>
                <w:noProof/>
                <w:webHidden/>
              </w:rPr>
              <w:t>8</w:t>
            </w:r>
            <w:r>
              <w:rPr>
                <w:noProof/>
                <w:webHidden/>
              </w:rPr>
              <w:fldChar w:fldCharType="end"/>
            </w:r>
          </w:hyperlink>
        </w:p>
        <w:p w14:paraId="46387D6D" w14:textId="4740B322" w:rsidR="007A2B16" w:rsidRDefault="007A2B16">
          <w:pPr>
            <w:pStyle w:val="TOC1"/>
            <w:tabs>
              <w:tab w:val="right" w:leader="dot" w:pos="9350"/>
            </w:tabs>
            <w:rPr>
              <w:rFonts w:eastAsiaTheme="minorEastAsia"/>
              <w:noProof/>
              <w:sz w:val="24"/>
              <w:szCs w:val="24"/>
            </w:rPr>
          </w:pPr>
          <w:hyperlink w:anchor="_Toc217052584" w:history="1">
            <w:r w:rsidRPr="0000733A">
              <w:rPr>
                <w:rStyle w:val="Hyperlink"/>
                <w:noProof/>
              </w:rPr>
              <w:t>TIMS: Job Assignment Questions</w:t>
            </w:r>
            <w:r>
              <w:rPr>
                <w:noProof/>
                <w:webHidden/>
              </w:rPr>
              <w:tab/>
            </w:r>
            <w:r>
              <w:rPr>
                <w:noProof/>
                <w:webHidden/>
              </w:rPr>
              <w:fldChar w:fldCharType="begin"/>
            </w:r>
            <w:r>
              <w:rPr>
                <w:noProof/>
                <w:webHidden/>
              </w:rPr>
              <w:instrText xml:space="preserve"> PAGEREF _Toc217052584 \h </w:instrText>
            </w:r>
            <w:r>
              <w:rPr>
                <w:noProof/>
                <w:webHidden/>
              </w:rPr>
            </w:r>
            <w:r>
              <w:rPr>
                <w:noProof/>
                <w:webHidden/>
              </w:rPr>
              <w:fldChar w:fldCharType="separate"/>
            </w:r>
            <w:r>
              <w:rPr>
                <w:noProof/>
                <w:webHidden/>
              </w:rPr>
              <w:t>9</w:t>
            </w:r>
            <w:r>
              <w:rPr>
                <w:noProof/>
                <w:webHidden/>
              </w:rPr>
              <w:fldChar w:fldCharType="end"/>
            </w:r>
          </w:hyperlink>
        </w:p>
        <w:p w14:paraId="00308B2E" w14:textId="5CE32532" w:rsidR="007A2B16" w:rsidRDefault="007A2B16">
          <w:pPr>
            <w:pStyle w:val="TOC2"/>
            <w:tabs>
              <w:tab w:val="right" w:leader="dot" w:pos="9350"/>
            </w:tabs>
            <w:rPr>
              <w:rFonts w:eastAsiaTheme="minorEastAsia"/>
              <w:noProof/>
              <w:sz w:val="24"/>
              <w:szCs w:val="24"/>
            </w:rPr>
          </w:pPr>
          <w:hyperlink w:anchor="_Toc217052585" w:history="1">
            <w:r w:rsidRPr="0000733A">
              <w:rPr>
                <w:rStyle w:val="Hyperlink"/>
                <w:noProof/>
              </w:rPr>
              <w:t>Job Assignment Change</w:t>
            </w:r>
            <w:r>
              <w:rPr>
                <w:noProof/>
                <w:webHidden/>
              </w:rPr>
              <w:tab/>
            </w:r>
            <w:r>
              <w:rPr>
                <w:noProof/>
                <w:webHidden/>
              </w:rPr>
              <w:fldChar w:fldCharType="begin"/>
            </w:r>
            <w:r>
              <w:rPr>
                <w:noProof/>
                <w:webHidden/>
              </w:rPr>
              <w:instrText xml:space="preserve"> PAGEREF _Toc217052585 \h </w:instrText>
            </w:r>
            <w:r>
              <w:rPr>
                <w:noProof/>
                <w:webHidden/>
              </w:rPr>
            </w:r>
            <w:r>
              <w:rPr>
                <w:noProof/>
                <w:webHidden/>
              </w:rPr>
              <w:fldChar w:fldCharType="separate"/>
            </w:r>
            <w:r>
              <w:rPr>
                <w:noProof/>
                <w:webHidden/>
              </w:rPr>
              <w:t>9</w:t>
            </w:r>
            <w:r>
              <w:rPr>
                <w:noProof/>
                <w:webHidden/>
              </w:rPr>
              <w:fldChar w:fldCharType="end"/>
            </w:r>
          </w:hyperlink>
        </w:p>
        <w:p w14:paraId="61580940" w14:textId="35771704" w:rsidR="007A2B16" w:rsidRDefault="007A2B16">
          <w:pPr>
            <w:pStyle w:val="TOC2"/>
            <w:tabs>
              <w:tab w:val="right" w:leader="dot" w:pos="9350"/>
            </w:tabs>
            <w:rPr>
              <w:rFonts w:eastAsiaTheme="minorEastAsia"/>
              <w:noProof/>
              <w:sz w:val="24"/>
              <w:szCs w:val="24"/>
            </w:rPr>
          </w:pPr>
          <w:hyperlink w:anchor="_Toc217052586" w:history="1">
            <w:r w:rsidRPr="0000733A">
              <w:rPr>
                <w:rStyle w:val="Hyperlink"/>
                <w:noProof/>
              </w:rPr>
              <w:t>Job Assignment Incorrect</w:t>
            </w:r>
            <w:r>
              <w:rPr>
                <w:noProof/>
                <w:webHidden/>
              </w:rPr>
              <w:tab/>
            </w:r>
            <w:r>
              <w:rPr>
                <w:noProof/>
                <w:webHidden/>
              </w:rPr>
              <w:fldChar w:fldCharType="begin"/>
            </w:r>
            <w:r>
              <w:rPr>
                <w:noProof/>
                <w:webHidden/>
              </w:rPr>
              <w:instrText xml:space="preserve"> PAGEREF _Toc217052586 \h </w:instrText>
            </w:r>
            <w:r>
              <w:rPr>
                <w:noProof/>
                <w:webHidden/>
              </w:rPr>
            </w:r>
            <w:r>
              <w:rPr>
                <w:noProof/>
                <w:webHidden/>
              </w:rPr>
              <w:fldChar w:fldCharType="separate"/>
            </w:r>
            <w:r>
              <w:rPr>
                <w:noProof/>
                <w:webHidden/>
              </w:rPr>
              <w:t>9</w:t>
            </w:r>
            <w:r>
              <w:rPr>
                <w:noProof/>
                <w:webHidden/>
              </w:rPr>
              <w:fldChar w:fldCharType="end"/>
            </w:r>
          </w:hyperlink>
        </w:p>
        <w:p w14:paraId="623A62AF" w14:textId="0967B62B" w:rsidR="00C5569C" w:rsidRDefault="00C5569C">
          <w:r w:rsidRPr="00AB159B">
            <w:rPr>
              <w:rFonts w:cstheme="minorHAnsi"/>
              <w:b/>
              <w:bCs/>
              <w:noProof/>
            </w:rPr>
            <w:fldChar w:fldCharType="end"/>
          </w:r>
        </w:p>
      </w:sdtContent>
    </w:sdt>
    <w:bookmarkEnd w:id="1"/>
    <w:bookmarkEnd w:id="0"/>
    <w:p w14:paraId="69DB3764" w14:textId="2BAA7004" w:rsidR="002E0768" w:rsidRPr="006278D5" w:rsidRDefault="002E0768" w:rsidP="5F450FBF">
      <w:pPr>
        <w:pStyle w:val="TOC2"/>
        <w:tabs>
          <w:tab w:val="right" w:leader="dot" w:pos="9360"/>
        </w:tabs>
        <w:rPr>
          <w:rFonts w:cstheme="minorHAnsi"/>
        </w:rPr>
      </w:pPr>
    </w:p>
    <w:p w14:paraId="67516EDB" w14:textId="77777777" w:rsidR="002E0768" w:rsidRPr="006278D5" w:rsidRDefault="002E0768">
      <w:pPr>
        <w:rPr>
          <w:rFonts w:cstheme="minorHAnsi"/>
        </w:rPr>
      </w:pPr>
      <w:r w:rsidRPr="006278D5">
        <w:rPr>
          <w:rFonts w:cstheme="minorHAnsi"/>
        </w:rPr>
        <w:br w:type="page"/>
      </w:r>
    </w:p>
    <w:p w14:paraId="3317830F" w14:textId="5D2F459B" w:rsidR="2A1FD98A" w:rsidRPr="006278D5" w:rsidRDefault="2A1FD98A" w:rsidP="2A1FD98A">
      <w:pPr>
        <w:pStyle w:val="Heading1"/>
        <w:rPr>
          <w:rFonts w:asciiTheme="minorHAnsi" w:hAnsiTheme="minorHAnsi" w:cstheme="minorHAnsi"/>
        </w:rPr>
      </w:pPr>
    </w:p>
    <w:p w14:paraId="68ECD378" w14:textId="062EFFC8" w:rsidR="63B06414" w:rsidRPr="00A844BF" w:rsidRDefault="63B06414" w:rsidP="00A844BF">
      <w:pPr>
        <w:pStyle w:val="Heading1"/>
      </w:pPr>
      <w:bookmarkStart w:id="2" w:name="_Toc1848125272"/>
      <w:bookmarkStart w:id="3" w:name="_Toc174713595"/>
      <w:bookmarkStart w:id="4" w:name="_Toc217052550"/>
      <w:r w:rsidRPr="00A844BF">
        <w:t>Act 45</w:t>
      </w:r>
      <w:bookmarkEnd w:id="2"/>
      <w:bookmarkEnd w:id="3"/>
      <w:bookmarkEnd w:id="4"/>
    </w:p>
    <w:p w14:paraId="057836FA" w14:textId="1A3FCBEA" w:rsidR="0AA9DD3F" w:rsidRPr="00A844BF" w:rsidRDefault="0AA9DD3F" w:rsidP="00A844BF">
      <w:pPr>
        <w:pStyle w:val="Heading2"/>
        <w:rPr>
          <w:rStyle w:val="Heading2Char"/>
        </w:rPr>
      </w:pPr>
      <w:bookmarkStart w:id="5" w:name="_Toc484387387"/>
      <w:bookmarkStart w:id="6" w:name="_Toc174713596"/>
      <w:bookmarkStart w:id="7" w:name="_Toc217052551"/>
      <w:r w:rsidRPr="00A844BF">
        <w:t>Act 45 Resources</w:t>
      </w:r>
      <w:bookmarkEnd w:id="5"/>
      <w:bookmarkEnd w:id="6"/>
      <w:bookmarkEnd w:id="7"/>
    </w:p>
    <w:p w14:paraId="04EDB012" w14:textId="046C0ED3" w:rsidR="079BCFF5" w:rsidRPr="006278D5" w:rsidRDefault="0AA9DD3F" w:rsidP="079BCFF5">
      <w:pPr>
        <w:rPr>
          <w:rFonts w:eastAsia="Aptos" w:cstheme="minorHAnsi"/>
        </w:rPr>
      </w:pPr>
      <w:r w:rsidRPr="006278D5">
        <w:rPr>
          <w:rFonts w:eastAsia="Aptos" w:cstheme="minorHAnsi"/>
        </w:rPr>
        <w:t xml:space="preserve">Please visit </w:t>
      </w:r>
      <w:r w:rsidR="00433F84">
        <w:rPr>
          <w:rFonts w:eastAsia="Aptos" w:cstheme="minorHAnsi"/>
        </w:rPr>
        <w:t>the</w:t>
      </w:r>
      <w:r w:rsidR="006F2CF0">
        <w:rPr>
          <w:rFonts w:eastAsia="Aptos" w:cstheme="minorHAnsi"/>
        </w:rPr>
        <w:t xml:space="preserve"> Pennsylvania Inspired Leadership</w:t>
      </w:r>
      <w:r w:rsidR="00756E3B">
        <w:rPr>
          <w:rFonts w:eastAsia="Aptos" w:cstheme="minorHAnsi"/>
        </w:rPr>
        <w:t>’s</w:t>
      </w:r>
      <w:r w:rsidRPr="006278D5">
        <w:rPr>
          <w:rFonts w:eastAsia="Aptos" w:cstheme="minorHAnsi"/>
        </w:rPr>
        <w:t xml:space="preserve"> </w:t>
      </w:r>
      <w:hyperlink r:id="rId11">
        <w:r w:rsidRPr="006278D5">
          <w:rPr>
            <w:rStyle w:val="Hyperlink"/>
            <w:rFonts w:eastAsia="Aptos" w:cstheme="minorHAnsi"/>
            <w:b/>
            <w:bCs/>
          </w:rPr>
          <w:t>one-stop-shop</w:t>
        </w:r>
      </w:hyperlink>
      <w:r w:rsidR="00756E3B">
        <w:t xml:space="preserve"> on SAS</w:t>
      </w:r>
      <w:r w:rsidRPr="006278D5">
        <w:rPr>
          <w:rFonts w:eastAsia="Aptos" w:cstheme="minorHAnsi"/>
        </w:rPr>
        <w:t xml:space="preserve"> for more information on Act 45 and PIL courses. To sign up for courses, visit the </w:t>
      </w:r>
      <w:hyperlink r:id="rId12">
        <w:r w:rsidRPr="006278D5">
          <w:rPr>
            <w:rStyle w:val="Hyperlink"/>
            <w:rFonts w:eastAsia="Aptos" w:cstheme="minorHAnsi"/>
            <w:b/>
            <w:bCs/>
          </w:rPr>
          <w:t>SAS PD Center</w:t>
        </w:r>
      </w:hyperlink>
      <w:r w:rsidRPr="006278D5">
        <w:rPr>
          <w:rFonts w:eastAsia="Aptos" w:cstheme="minorHAnsi"/>
        </w:rPr>
        <w:t>.</w:t>
      </w:r>
    </w:p>
    <w:p w14:paraId="6DC128D0" w14:textId="230BF69F" w:rsidR="63B06414" w:rsidRPr="00A844BF" w:rsidRDefault="63B06414" w:rsidP="00A844BF">
      <w:pPr>
        <w:pStyle w:val="Heading2"/>
      </w:pPr>
      <w:bookmarkStart w:id="8" w:name="_Toc1417335105"/>
      <w:bookmarkStart w:id="9" w:name="_Toc174713597"/>
      <w:bookmarkStart w:id="10" w:name="_Toc217052552"/>
      <w:r w:rsidRPr="00A844BF">
        <w:t xml:space="preserve">Act 45 </w:t>
      </w:r>
      <w:bookmarkEnd w:id="8"/>
      <w:bookmarkEnd w:id="9"/>
      <w:r w:rsidR="00B50799" w:rsidRPr="00A844BF">
        <w:t>Positions</w:t>
      </w:r>
      <w:bookmarkEnd w:id="10"/>
    </w:p>
    <w:p w14:paraId="5A16CE6C" w14:textId="250B8298" w:rsidR="63B06414" w:rsidRPr="006278D5" w:rsidRDefault="63B06414" w:rsidP="5F450FBF">
      <w:pPr>
        <w:rPr>
          <w:rFonts w:eastAsia="Aptos" w:cstheme="minorHAnsi"/>
        </w:rPr>
      </w:pPr>
      <w:proofErr w:type="gramStart"/>
      <w:r w:rsidRPr="006278D5">
        <w:rPr>
          <w:rFonts w:eastAsia="Aptos" w:cstheme="minorHAnsi"/>
        </w:rPr>
        <w:t>An Act</w:t>
      </w:r>
      <w:proofErr w:type="gramEnd"/>
      <w:r w:rsidRPr="006278D5">
        <w:rPr>
          <w:rFonts w:eastAsia="Aptos" w:cstheme="minorHAnsi"/>
        </w:rPr>
        <w:t xml:space="preserve"> 45 administrator is defined as those in one of the following positions:</w:t>
      </w:r>
    </w:p>
    <w:p w14:paraId="21EC3D1C" w14:textId="77777777" w:rsidR="63B06414" w:rsidRPr="006278D5" w:rsidRDefault="63B06414" w:rsidP="5F450FBF">
      <w:pPr>
        <w:pStyle w:val="ListParagraph"/>
        <w:numPr>
          <w:ilvl w:val="1"/>
          <w:numId w:val="5"/>
        </w:numPr>
        <w:spacing w:after="0" w:line="240" w:lineRule="auto"/>
        <w:rPr>
          <w:rFonts w:eastAsia="Aptos" w:cstheme="minorHAnsi"/>
        </w:rPr>
      </w:pPr>
      <w:r w:rsidRPr="006278D5">
        <w:rPr>
          <w:rFonts w:eastAsia="Aptos" w:cstheme="minorHAnsi"/>
        </w:rPr>
        <w:t>Assistant/Vice Principal</w:t>
      </w:r>
    </w:p>
    <w:p w14:paraId="5C834BFD" w14:textId="77777777" w:rsidR="63B06414" w:rsidRPr="006278D5" w:rsidRDefault="63B06414" w:rsidP="5F450FBF">
      <w:pPr>
        <w:pStyle w:val="ListParagraph"/>
        <w:numPr>
          <w:ilvl w:val="1"/>
          <w:numId w:val="5"/>
        </w:numPr>
        <w:spacing w:after="0" w:line="240" w:lineRule="auto"/>
        <w:rPr>
          <w:rFonts w:eastAsia="Aptos" w:cstheme="minorHAnsi"/>
        </w:rPr>
      </w:pPr>
      <w:r w:rsidRPr="006278D5">
        <w:rPr>
          <w:rFonts w:eastAsia="Aptos" w:cstheme="minorHAnsi"/>
        </w:rPr>
        <w:t>Principal</w:t>
      </w:r>
    </w:p>
    <w:p w14:paraId="4486104C" w14:textId="77777777" w:rsidR="63B06414" w:rsidRPr="006278D5" w:rsidRDefault="63B06414" w:rsidP="5F450FBF">
      <w:pPr>
        <w:pStyle w:val="ListParagraph"/>
        <w:numPr>
          <w:ilvl w:val="1"/>
          <w:numId w:val="5"/>
        </w:numPr>
        <w:spacing w:after="0" w:line="240" w:lineRule="auto"/>
        <w:rPr>
          <w:rFonts w:eastAsia="Aptos" w:cstheme="minorHAnsi"/>
        </w:rPr>
      </w:pPr>
      <w:r w:rsidRPr="006278D5">
        <w:rPr>
          <w:rFonts w:eastAsia="Aptos" w:cstheme="minorHAnsi"/>
        </w:rPr>
        <w:t>Assistant Superintendent</w:t>
      </w:r>
    </w:p>
    <w:p w14:paraId="75BBDBE3" w14:textId="77777777" w:rsidR="63B06414" w:rsidRPr="006278D5" w:rsidRDefault="63B06414" w:rsidP="5F450FBF">
      <w:pPr>
        <w:pStyle w:val="ListParagraph"/>
        <w:numPr>
          <w:ilvl w:val="1"/>
          <w:numId w:val="5"/>
        </w:numPr>
        <w:spacing w:after="0" w:line="240" w:lineRule="auto"/>
        <w:rPr>
          <w:rFonts w:eastAsia="Aptos" w:cstheme="minorHAnsi"/>
        </w:rPr>
      </w:pPr>
      <w:r w:rsidRPr="006278D5">
        <w:rPr>
          <w:rFonts w:eastAsia="Aptos" w:cstheme="minorHAnsi"/>
        </w:rPr>
        <w:t>Superintendent</w:t>
      </w:r>
    </w:p>
    <w:p w14:paraId="5253241E" w14:textId="77777777" w:rsidR="63B06414" w:rsidRPr="006278D5" w:rsidRDefault="63B06414" w:rsidP="5F450FBF">
      <w:pPr>
        <w:pStyle w:val="ListParagraph"/>
        <w:numPr>
          <w:ilvl w:val="1"/>
          <w:numId w:val="5"/>
        </w:numPr>
        <w:spacing w:after="0" w:line="240" w:lineRule="auto"/>
        <w:rPr>
          <w:rFonts w:eastAsia="Aptos" w:cstheme="minorHAnsi"/>
        </w:rPr>
      </w:pPr>
      <w:r w:rsidRPr="006278D5">
        <w:rPr>
          <w:rFonts w:eastAsia="Aptos" w:cstheme="minorHAnsi"/>
        </w:rPr>
        <w:t>Assistant Executive Director</w:t>
      </w:r>
    </w:p>
    <w:p w14:paraId="0D2E8A00" w14:textId="77777777" w:rsidR="63B06414" w:rsidRPr="006278D5" w:rsidRDefault="63B06414" w:rsidP="5F450FBF">
      <w:pPr>
        <w:pStyle w:val="ListParagraph"/>
        <w:numPr>
          <w:ilvl w:val="1"/>
          <w:numId w:val="5"/>
        </w:numPr>
        <w:spacing w:after="0" w:line="240" w:lineRule="auto"/>
        <w:rPr>
          <w:rFonts w:eastAsia="Aptos" w:cstheme="minorHAnsi"/>
        </w:rPr>
      </w:pPr>
      <w:r w:rsidRPr="006278D5">
        <w:rPr>
          <w:rFonts w:eastAsia="Aptos" w:cstheme="minorHAnsi"/>
        </w:rPr>
        <w:t>Executive Director</w:t>
      </w:r>
    </w:p>
    <w:p w14:paraId="3EAF8EF9" w14:textId="74C67EF8" w:rsidR="5F450FBF" w:rsidRPr="006278D5" w:rsidRDefault="63B06414" w:rsidP="4CEA3B2F">
      <w:pPr>
        <w:pStyle w:val="ListParagraph"/>
        <w:numPr>
          <w:ilvl w:val="1"/>
          <w:numId w:val="5"/>
        </w:numPr>
        <w:spacing w:after="0" w:line="240" w:lineRule="auto"/>
        <w:rPr>
          <w:rFonts w:eastAsia="Aptos" w:cstheme="minorHAnsi"/>
        </w:rPr>
      </w:pPr>
      <w:r w:rsidRPr="006278D5">
        <w:rPr>
          <w:rFonts w:eastAsia="Aptos" w:cstheme="minorHAnsi"/>
        </w:rPr>
        <w:t>Career and Technical Education (CTE) Director</w:t>
      </w:r>
    </w:p>
    <w:p w14:paraId="7B47039A" w14:textId="59214947" w:rsidR="4CEA3B2F" w:rsidRPr="006278D5" w:rsidRDefault="4CEA3B2F" w:rsidP="4CEA3B2F">
      <w:pPr>
        <w:pStyle w:val="ListParagraph"/>
        <w:spacing w:after="0" w:line="240" w:lineRule="auto"/>
        <w:ind w:left="1440"/>
        <w:rPr>
          <w:rFonts w:eastAsia="Aptos" w:cstheme="minorHAnsi"/>
        </w:rPr>
      </w:pPr>
    </w:p>
    <w:p w14:paraId="34390F80" w14:textId="3E161522" w:rsidR="63B06414" w:rsidRPr="006278D5" w:rsidRDefault="63B06414" w:rsidP="5F450FBF">
      <w:pPr>
        <w:rPr>
          <w:rFonts w:eastAsia="Aptos" w:cstheme="minorHAnsi"/>
        </w:rPr>
      </w:pPr>
      <w:r w:rsidRPr="006278D5">
        <w:rPr>
          <w:rFonts w:eastAsia="Aptos" w:cstheme="minorHAnsi"/>
        </w:rPr>
        <w:t xml:space="preserve">Educators who hold an Administrative I </w:t>
      </w:r>
      <w:r w:rsidR="21D7AC65" w:rsidRPr="006278D5">
        <w:rPr>
          <w:rFonts w:eastAsia="Aptos" w:cstheme="minorHAnsi"/>
        </w:rPr>
        <w:t xml:space="preserve">certificate </w:t>
      </w:r>
      <w:r w:rsidRPr="006278D5">
        <w:rPr>
          <w:rFonts w:eastAsia="Aptos" w:cstheme="minorHAnsi"/>
        </w:rPr>
        <w:t xml:space="preserve">but are NOT currently serving </w:t>
      </w:r>
      <w:r w:rsidR="766F23FF" w:rsidRPr="006278D5">
        <w:rPr>
          <w:rFonts w:eastAsia="Aptos" w:cstheme="minorHAnsi"/>
        </w:rPr>
        <w:t>i</w:t>
      </w:r>
      <w:r w:rsidRPr="006278D5">
        <w:rPr>
          <w:rFonts w:eastAsia="Aptos" w:cstheme="minorHAnsi"/>
        </w:rPr>
        <w:t xml:space="preserve">n </w:t>
      </w:r>
      <w:r w:rsidR="4EBA35A0" w:rsidRPr="006278D5">
        <w:rPr>
          <w:rFonts w:eastAsia="Aptos" w:cstheme="minorHAnsi"/>
        </w:rPr>
        <w:t>an Act 45 position</w:t>
      </w:r>
      <w:r w:rsidRPr="006278D5">
        <w:rPr>
          <w:rFonts w:eastAsia="Aptos" w:cstheme="minorHAnsi"/>
        </w:rPr>
        <w:t xml:space="preserve"> are NOT required to participate in administrative induction courses or earn Act 45 credit hours. </w:t>
      </w:r>
      <w:r w:rsidR="04C175A6" w:rsidRPr="006278D5">
        <w:rPr>
          <w:rFonts w:eastAsia="Aptos" w:cstheme="minorHAnsi"/>
        </w:rPr>
        <w:t>They</w:t>
      </w:r>
      <w:r w:rsidRPr="006278D5">
        <w:rPr>
          <w:rFonts w:eastAsia="Aptos" w:cstheme="minorHAnsi"/>
        </w:rPr>
        <w:t xml:space="preserve"> will receive Act 48 credit for any courses taken.</w:t>
      </w:r>
    </w:p>
    <w:p w14:paraId="1757B6D3" w14:textId="404838FC" w:rsidR="63B06414" w:rsidRPr="006278D5" w:rsidRDefault="63B06414" w:rsidP="079BCFF5">
      <w:pPr>
        <w:rPr>
          <w:rFonts w:eastAsia="Aptos" w:cstheme="minorHAnsi"/>
        </w:rPr>
      </w:pPr>
      <w:r w:rsidRPr="00AB159B">
        <w:rPr>
          <w:rFonts w:cstheme="minorHAnsi"/>
        </w:rPr>
        <w:t>Assistant CTE Director</w:t>
      </w:r>
      <w:r w:rsidR="002F43EF" w:rsidRPr="006278D5">
        <w:rPr>
          <w:rFonts w:eastAsia="Aptos" w:cstheme="minorHAnsi"/>
          <w:sz w:val="24"/>
          <w:szCs w:val="24"/>
        </w:rPr>
        <w:t xml:space="preserve">: </w:t>
      </w:r>
      <w:r w:rsidRPr="006278D5">
        <w:rPr>
          <w:rFonts w:eastAsia="Aptos" w:cstheme="minorHAnsi"/>
          <w:sz w:val="24"/>
          <w:szCs w:val="24"/>
        </w:rPr>
        <w:t>T</w:t>
      </w:r>
      <w:r w:rsidRPr="006278D5">
        <w:rPr>
          <w:rFonts w:eastAsia="Aptos" w:cstheme="minorHAnsi"/>
        </w:rPr>
        <w:t xml:space="preserve">he legislation doesn’t </w:t>
      </w:r>
      <w:r w:rsidR="2244E646" w:rsidRPr="006278D5">
        <w:rPr>
          <w:rFonts w:eastAsia="Aptos" w:cstheme="minorHAnsi"/>
        </w:rPr>
        <w:t>include</w:t>
      </w:r>
      <w:r w:rsidRPr="006278D5">
        <w:rPr>
          <w:rFonts w:eastAsia="Aptos" w:cstheme="minorHAnsi"/>
        </w:rPr>
        <w:t xml:space="preserve"> </w:t>
      </w:r>
      <w:r w:rsidR="456AA128" w:rsidRPr="006278D5">
        <w:rPr>
          <w:rFonts w:eastAsia="Aptos" w:cstheme="minorHAnsi"/>
        </w:rPr>
        <w:t>the title of</w:t>
      </w:r>
      <w:r w:rsidRPr="006278D5">
        <w:rPr>
          <w:rFonts w:eastAsia="Aptos" w:cstheme="minorHAnsi"/>
        </w:rPr>
        <w:t xml:space="preserve"> Assistant CTE Director; therefore, </w:t>
      </w:r>
      <w:r w:rsidR="6961BEE3" w:rsidRPr="006278D5">
        <w:rPr>
          <w:rFonts w:eastAsia="Aptos" w:cstheme="minorHAnsi"/>
        </w:rPr>
        <w:t>Assistant CTE Directors</w:t>
      </w:r>
      <w:r w:rsidRPr="006278D5">
        <w:rPr>
          <w:rFonts w:eastAsia="Aptos" w:cstheme="minorHAnsi"/>
        </w:rPr>
        <w:t xml:space="preserve"> </w:t>
      </w:r>
      <w:r w:rsidR="03561615" w:rsidRPr="006278D5">
        <w:rPr>
          <w:rFonts w:eastAsia="Aptos" w:cstheme="minorHAnsi"/>
        </w:rPr>
        <w:t xml:space="preserve">do </w:t>
      </w:r>
      <w:r w:rsidRPr="006278D5">
        <w:rPr>
          <w:rFonts w:eastAsia="Aptos" w:cstheme="minorHAnsi"/>
        </w:rPr>
        <w:t xml:space="preserve">not need </w:t>
      </w:r>
      <w:r w:rsidR="22739BC2" w:rsidRPr="006278D5">
        <w:rPr>
          <w:rFonts w:eastAsia="Aptos" w:cstheme="minorHAnsi"/>
        </w:rPr>
        <w:t xml:space="preserve">to complete </w:t>
      </w:r>
      <w:r w:rsidRPr="006278D5">
        <w:rPr>
          <w:rFonts w:eastAsia="Aptos" w:cstheme="minorHAnsi"/>
        </w:rPr>
        <w:t xml:space="preserve">Act 45 hours. However, please know </w:t>
      </w:r>
      <w:r w:rsidR="40D5FD30" w:rsidRPr="006278D5">
        <w:rPr>
          <w:rFonts w:eastAsia="Aptos" w:cstheme="minorHAnsi"/>
        </w:rPr>
        <w:t>Assistant CTE Directors</w:t>
      </w:r>
      <w:r w:rsidRPr="006278D5">
        <w:rPr>
          <w:rFonts w:eastAsia="Aptos" w:cstheme="minorHAnsi"/>
        </w:rPr>
        <w:t xml:space="preserve"> are invited to take Act 45 courses as </w:t>
      </w:r>
      <w:r w:rsidR="6553A93C" w:rsidRPr="006278D5">
        <w:rPr>
          <w:rFonts w:eastAsia="Aptos" w:cstheme="minorHAnsi"/>
        </w:rPr>
        <w:t xml:space="preserve">they </w:t>
      </w:r>
      <w:r w:rsidRPr="006278D5">
        <w:rPr>
          <w:rFonts w:eastAsia="Aptos" w:cstheme="minorHAnsi"/>
        </w:rPr>
        <w:t>are a leader in your building. These courses will then count toward Act 48 hours.</w:t>
      </w:r>
    </w:p>
    <w:p w14:paraId="355DC272" w14:textId="3D3215D9" w:rsidR="63B06414" w:rsidRPr="00A844BF" w:rsidRDefault="679DF4A3" w:rsidP="00A844BF">
      <w:pPr>
        <w:pStyle w:val="Heading2"/>
      </w:pPr>
      <w:bookmarkStart w:id="11" w:name="_Toc998129947"/>
      <w:bookmarkStart w:id="12" w:name="_Toc174713602"/>
      <w:bookmarkStart w:id="13" w:name="_Toc217052553"/>
      <w:r w:rsidRPr="00A844BF">
        <w:t xml:space="preserve">Uploading </w:t>
      </w:r>
      <w:r w:rsidR="63B06414" w:rsidRPr="00A844BF">
        <w:t>Act 45 hours</w:t>
      </w:r>
      <w:bookmarkEnd w:id="11"/>
      <w:bookmarkEnd w:id="12"/>
      <w:bookmarkEnd w:id="13"/>
    </w:p>
    <w:p w14:paraId="198E8DC3" w14:textId="30E90A2D" w:rsidR="63B06414" w:rsidRPr="006278D5" w:rsidRDefault="63B06414" w:rsidP="5F450FBF">
      <w:pPr>
        <w:rPr>
          <w:rFonts w:eastAsia="Aptos" w:cstheme="minorHAnsi"/>
        </w:rPr>
      </w:pPr>
      <w:r w:rsidRPr="006278D5">
        <w:rPr>
          <w:rFonts w:eastAsia="Aptos" w:cstheme="minorHAnsi"/>
        </w:rPr>
        <w:t xml:space="preserve">Only approved providers can upload Act 45 hours. Approved </w:t>
      </w:r>
      <w:r w:rsidR="00633053">
        <w:rPr>
          <w:rFonts w:eastAsia="Aptos" w:cstheme="minorHAnsi"/>
        </w:rPr>
        <w:t xml:space="preserve">Non-PIL courses </w:t>
      </w:r>
      <w:r w:rsidRPr="006278D5">
        <w:rPr>
          <w:rFonts w:eastAsia="Aptos" w:cstheme="minorHAnsi"/>
        </w:rPr>
        <w:t>can be found on our website</w:t>
      </w:r>
      <w:r w:rsidR="00D55A27">
        <w:rPr>
          <w:rFonts w:eastAsia="Aptos" w:cstheme="minorHAnsi"/>
        </w:rPr>
        <w:t xml:space="preserve"> within the </w:t>
      </w:r>
      <w:hyperlink r:id="rId13">
        <w:r w:rsidRPr="006278D5">
          <w:rPr>
            <w:rStyle w:val="Hyperlink"/>
            <w:rFonts w:eastAsia="Aptos" w:cstheme="minorHAnsi"/>
          </w:rPr>
          <w:t>Continuing Professional Education</w:t>
        </w:r>
      </w:hyperlink>
      <w:r w:rsidR="00D55A27">
        <w:t xml:space="preserve"> area</w:t>
      </w:r>
      <w:r w:rsidRPr="006278D5">
        <w:rPr>
          <w:rFonts w:eastAsia="Aptos" w:cstheme="minorHAnsi"/>
        </w:rPr>
        <w:t>.</w:t>
      </w:r>
    </w:p>
    <w:p w14:paraId="796DC25A" w14:textId="7A9B5ED6" w:rsidR="069BCA1C" w:rsidRPr="00A844BF" w:rsidRDefault="069BCA1C" w:rsidP="00A844BF">
      <w:pPr>
        <w:pStyle w:val="Heading2"/>
      </w:pPr>
      <w:bookmarkStart w:id="14" w:name="_Toc1289652848"/>
      <w:bookmarkStart w:id="15" w:name="_Toc174713608"/>
      <w:bookmarkStart w:id="16" w:name="_Toc217052554"/>
      <w:r w:rsidRPr="00A844BF">
        <w:t>Administrator Vacated Position During Compliance Period</w:t>
      </w:r>
      <w:bookmarkEnd w:id="14"/>
      <w:bookmarkEnd w:id="15"/>
      <w:bookmarkEnd w:id="16"/>
    </w:p>
    <w:p w14:paraId="42E0A211" w14:textId="18CA1DF1" w:rsidR="069BCA1C" w:rsidRPr="006278D5" w:rsidRDefault="069BCA1C" w:rsidP="079BCFF5">
      <w:pPr>
        <w:spacing w:after="0" w:line="240" w:lineRule="auto"/>
        <w:rPr>
          <w:rFonts w:eastAsia="Aptos" w:cstheme="minorHAnsi"/>
        </w:rPr>
      </w:pPr>
      <w:r w:rsidRPr="006278D5">
        <w:rPr>
          <w:rFonts w:eastAsia="Aptos" w:cstheme="minorHAnsi"/>
        </w:rPr>
        <w:t xml:space="preserve">The annual PIMS staffing assignment report informs PERMS that an administrator is no longer serving in </w:t>
      </w:r>
      <w:proofErr w:type="gramStart"/>
      <w:r w:rsidRPr="006278D5">
        <w:rPr>
          <w:rFonts w:eastAsia="Aptos" w:cstheme="minorHAnsi"/>
        </w:rPr>
        <w:t>an Act</w:t>
      </w:r>
      <w:proofErr w:type="gramEnd"/>
      <w:r w:rsidRPr="006278D5">
        <w:rPr>
          <w:rFonts w:eastAsia="Aptos" w:cstheme="minorHAnsi"/>
        </w:rPr>
        <w:t xml:space="preserve"> 45 position. </w:t>
      </w:r>
    </w:p>
    <w:p w14:paraId="7E69DCBD" w14:textId="66FE3157" w:rsidR="079BCFF5" w:rsidRPr="006278D5" w:rsidRDefault="079BCFF5" w:rsidP="079BCFF5">
      <w:pPr>
        <w:spacing w:after="0" w:line="240" w:lineRule="auto"/>
        <w:rPr>
          <w:rFonts w:eastAsia="Aptos" w:cstheme="minorHAnsi"/>
        </w:rPr>
      </w:pPr>
    </w:p>
    <w:p w14:paraId="6C3DA1A2" w14:textId="77777777" w:rsidR="069BCA1C" w:rsidRPr="006278D5" w:rsidRDefault="069BCA1C" w:rsidP="079BCFF5">
      <w:pPr>
        <w:spacing w:after="0" w:line="240" w:lineRule="auto"/>
        <w:rPr>
          <w:rFonts w:eastAsia="Aptos" w:cstheme="minorHAnsi"/>
        </w:rPr>
      </w:pPr>
      <w:r w:rsidRPr="006278D5">
        <w:rPr>
          <w:rFonts w:eastAsia="Aptos" w:cstheme="minorHAnsi"/>
        </w:rPr>
        <w:t>When that occurs, the number of Act 45 hours originally assigned to the administrator for that continuing education period may be reduced due to the reduction of prorated years of service in an Act 45 position (e.g., An educator who served as a principal for 2.5 years during the continuing education period would only be required to complete 90 Act 45 hours).</w:t>
      </w:r>
    </w:p>
    <w:p w14:paraId="2EF0C1F5" w14:textId="3E9D1E3B" w:rsidR="079BCFF5" w:rsidRPr="006278D5" w:rsidRDefault="079BCFF5" w:rsidP="079BCFF5">
      <w:pPr>
        <w:spacing w:after="0" w:line="240" w:lineRule="auto"/>
        <w:rPr>
          <w:rFonts w:eastAsia="Aptos" w:cstheme="minorHAnsi"/>
        </w:rPr>
      </w:pPr>
    </w:p>
    <w:p w14:paraId="22A4D2F2" w14:textId="77777777" w:rsidR="069BCA1C" w:rsidRPr="006278D5" w:rsidRDefault="069BCA1C" w:rsidP="079BCFF5">
      <w:pPr>
        <w:spacing w:after="0" w:line="240" w:lineRule="auto"/>
        <w:rPr>
          <w:rFonts w:eastAsia="Aptos" w:cstheme="minorHAnsi"/>
        </w:rPr>
      </w:pPr>
      <w:r w:rsidRPr="006278D5">
        <w:rPr>
          <w:rFonts w:eastAsia="Aptos" w:cstheme="minorHAnsi"/>
        </w:rPr>
        <w:t>Additional Act 45 hours will not be required until the administrator returns to an Act 45 position.</w:t>
      </w:r>
    </w:p>
    <w:p w14:paraId="0AA51781" w14:textId="39AC9C2E" w:rsidR="069BCA1C" w:rsidRPr="006278D5" w:rsidRDefault="069BCA1C" w:rsidP="079BCFF5">
      <w:pPr>
        <w:spacing w:after="0" w:line="240" w:lineRule="auto"/>
        <w:rPr>
          <w:rFonts w:eastAsia="Aptos" w:cstheme="minorHAnsi"/>
        </w:rPr>
      </w:pPr>
      <w:r w:rsidRPr="006278D5">
        <w:rPr>
          <w:rFonts w:eastAsia="Aptos" w:cstheme="minorHAnsi"/>
        </w:rPr>
        <w:t xml:space="preserve">If the former administrator begins a new continuing education period, </w:t>
      </w:r>
      <w:proofErr w:type="gramStart"/>
      <w:r w:rsidR="00F46563" w:rsidRPr="006278D5">
        <w:rPr>
          <w:rFonts w:eastAsia="Aptos" w:cstheme="minorHAnsi"/>
        </w:rPr>
        <w:t>Act</w:t>
      </w:r>
      <w:proofErr w:type="gramEnd"/>
      <w:r w:rsidR="00F46563" w:rsidRPr="006278D5">
        <w:rPr>
          <w:rFonts w:eastAsia="Aptos" w:cstheme="minorHAnsi"/>
        </w:rPr>
        <w:t xml:space="preserve"> 45 hours will not be required</w:t>
      </w:r>
      <w:r w:rsidRPr="006278D5">
        <w:rPr>
          <w:rFonts w:eastAsia="Aptos" w:cstheme="minorHAnsi"/>
        </w:rPr>
        <w:t xml:space="preserve">. The person will </w:t>
      </w:r>
      <w:r w:rsidR="001441E8" w:rsidRPr="006278D5">
        <w:rPr>
          <w:rFonts w:eastAsia="Aptos" w:cstheme="minorHAnsi"/>
        </w:rPr>
        <w:t>need</w:t>
      </w:r>
      <w:r w:rsidRPr="006278D5">
        <w:rPr>
          <w:rFonts w:eastAsia="Aptos" w:cstheme="minorHAnsi"/>
        </w:rPr>
        <w:t xml:space="preserve"> only Act 48 credit hours to keep all certificates active.</w:t>
      </w:r>
    </w:p>
    <w:p w14:paraId="15EBCDF9" w14:textId="01EF084F" w:rsidR="079BCFF5" w:rsidRPr="006278D5" w:rsidRDefault="079BCFF5" w:rsidP="079BCFF5">
      <w:pPr>
        <w:spacing w:after="0" w:line="240" w:lineRule="auto"/>
        <w:rPr>
          <w:rFonts w:eastAsia="Aptos" w:cstheme="minorHAnsi"/>
        </w:rPr>
      </w:pPr>
    </w:p>
    <w:p w14:paraId="1EFF2802" w14:textId="1137F27B" w:rsidR="069BCA1C" w:rsidRPr="006278D5" w:rsidRDefault="00E075FC" w:rsidP="079BCFF5">
      <w:pPr>
        <w:spacing w:after="0" w:line="240" w:lineRule="auto"/>
        <w:rPr>
          <w:rFonts w:eastAsia="Aptos" w:cstheme="minorHAnsi"/>
        </w:rPr>
      </w:pPr>
      <w:r w:rsidRPr="006278D5">
        <w:rPr>
          <w:rFonts w:eastAsia="Aptos" w:cstheme="minorHAnsi"/>
        </w:rPr>
        <w:lastRenderedPageBreak/>
        <w:t>A</w:t>
      </w:r>
      <w:r w:rsidR="069BCA1C" w:rsidRPr="006278D5">
        <w:rPr>
          <w:rFonts w:eastAsia="Aptos" w:cstheme="minorHAnsi"/>
        </w:rPr>
        <w:t>dministrator</w:t>
      </w:r>
      <w:r w:rsidR="00A03DAC" w:rsidRPr="006278D5">
        <w:rPr>
          <w:rFonts w:eastAsia="Aptos" w:cstheme="minorHAnsi"/>
        </w:rPr>
        <w:t>s</w:t>
      </w:r>
      <w:r w:rsidR="069BCA1C" w:rsidRPr="006278D5">
        <w:rPr>
          <w:rFonts w:eastAsia="Aptos" w:cstheme="minorHAnsi"/>
        </w:rPr>
        <w:t xml:space="preserve"> </w:t>
      </w:r>
      <w:r w:rsidRPr="006278D5">
        <w:rPr>
          <w:rFonts w:eastAsia="Aptos" w:cstheme="minorHAnsi"/>
        </w:rPr>
        <w:t xml:space="preserve">must complete </w:t>
      </w:r>
      <w:r w:rsidR="069BCA1C" w:rsidRPr="006278D5">
        <w:rPr>
          <w:rFonts w:eastAsia="Aptos" w:cstheme="minorHAnsi"/>
        </w:rPr>
        <w:t xml:space="preserve">the Act 45 hours assigned for the </w:t>
      </w:r>
      <w:proofErr w:type="gramStart"/>
      <w:r w:rsidR="001441E8" w:rsidRPr="006278D5">
        <w:rPr>
          <w:rFonts w:eastAsia="Aptos" w:cstheme="minorHAnsi"/>
        </w:rPr>
        <w:t>period</w:t>
      </w:r>
      <w:r w:rsidRPr="006278D5">
        <w:rPr>
          <w:rFonts w:eastAsia="Aptos" w:cstheme="minorHAnsi"/>
        </w:rPr>
        <w:t xml:space="preserve"> of time</w:t>
      </w:r>
      <w:proofErr w:type="gramEnd"/>
      <w:r w:rsidRPr="006278D5">
        <w:rPr>
          <w:rFonts w:eastAsia="Aptos" w:cstheme="minorHAnsi"/>
        </w:rPr>
        <w:t xml:space="preserve"> they</w:t>
      </w:r>
      <w:r w:rsidR="069BCA1C" w:rsidRPr="006278D5">
        <w:rPr>
          <w:rFonts w:eastAsia="Aptos" w:cstheme="minorHAnsi"/>
        </w:rPr>
        <w:t xml:space="preserve"> </w:t>
      </w:r>
      <w:proofErr w:type="gramStart"/>
      <w:r w:rsidR="069BCA1C" w:rsidRPr="006278D5">
        <w:rPr>
          <w:rFonts w:eastAsia="Aptos" w:cstheme="minorHAnsi"/>
        </w:rPr>
        <w:t>actually served</w:t>
      </w:r>
      <w:proofErr w:type="gramEnd"/>
      <w:r w:rsidR="000113C2" w:rsidRPr="006278D5">
        <w:rPr>
          <w:rFonts w:eastAsia="Aptos" w:cstheme="minorHAnsi"/>
        </w:rPr>
        <w:t>,</w:t>
      </w:r>
      <w:r w:rsidR="00F033CE" w:rsidRPr="006278D5">
        <w:rPr>
          <w:rFonts w:eastAsia="Aptos" w:cstheme="minorHAnsi"/>
        </w:rPr>
        <w:t xml:space="preserve"> by the end of the current Continuing Education Period</w:t>
      </w:r>
      <w:r w:rsidR="000113C2" w:rsidRPr="006278D5">
        <w:rPr>
          <w:rFonts w:eastAsia="Aptos" w:cstheme="minorHAnsi"/>
        </w:rPr>
        <w:t>,</w:t>
      </w:r>
      <w:r w:rsidR="00F033CE" w:rsidRPr="006278D5">
        <w:rPr>
          <w:rFonts w:eastAsia="Aptos" w:cstheme="minorHAnsi"/>
        </w:rPr>
        <w:t xml:space="preserve"> to keep their Administrative Certificate active</w:t>
      </w:r>
      <w:r w:rsidRPr="006278D5">
        <w:rPr>
          <w:rFonts w:eastAsia="Aptos" w:cstheme="minorHAnsi"/>
        </w:rPr>
        <w:t>.</w:t>
      </w:r>
      <w:r w:rsidR="005F6A7B" w:rsidRPr="006278D5">
        <w:rPr>
          <w:rFonts w:eastAsia="Aptos" w:cstheme="minorHAnsi"/>
        </w:rPr>
        <w:t xml:space="preserve"> </w:t>
      </w:r>
    </w:p>
    <w:p w14:paraId="243E6EA2" w14:textId="77777777" w:rsidR="00E05B03" w:rsidRPr="006278D5" w:rsidRDefault="00E05B03" w:rsidP="00A844BF">
      <w:pPr>
        <w:pStyle w:val="Heading2"/>
      </w:pPr>
      <w:bookmarkStart w:id="17" w:name="_Toc217052555"/>
      <w:r w:rsidRPr="006278D5">
        <w:t>Administrative II Certification – Do I need to take Act 45 courses?</w:t>
      </w:r>
      <w:bookmarkEnd w:id="17"/>
    </w:p>
    <w:p w14:paraId="0A270B3B" w14:textId="77777777" w:rsidR="00E05B03" w:rsidRPr="00AB159B" w:rsidRDefault="00E05B03" w:rsidP="00E05B03">
      <w:pPr>
        <w:rPr>
          <w:rFonts w:cstheme="minorHAnsi"/>
        </w:rPr>
      </w:pPr>
      <w:r w:rsidRPr="006278D5">
        <w:rPr>
          <w:rFonts w:cstheme="minorHAnsi"/>
        </w:rPr>
        <w:t xml:space="preserve">Administrators with an active Administrative I or Administrative II certification and currently serving in an Act 45 position must earn 3 Act 45 hours for each month they are in an Act 45 position during their Continuing Education Period.  Administrators can monitor their </w:t>
      </w:r>
      <w:proofErr w:type="gramStart"/>
      <w:r w:rsidRPr="006278D5">
        <w:rPr>
          <w:rFonts w:cstheme="minorHAnsi"/>
        </w:rPr>
        <w:t>Act</w:t>
      </w:r>
      <w:proofErr w:type="gramEnd"/>
      <w:r w:rsidRPr="006278D5">
        <w:rPr>
          <w:rFonts w:cstheme="minorHAnsi"/>
        </w:rPr>
        <w:t xml:space="preserve"> 45 hours in</w:t>
      </w:r>
      <w:r w:rsidRPr="006278D5">
        <w:rPr>
          <w:rFonts w:cstheme="minorHAnsi"/>
          <w:b/>
          <w:bCs/>
        </w:rPr>
        <w:t xml:space="preserve"> </w:t>
      </w:r>
      <w:hyperlink r:id="rId14" w:history="1">
        <w:r w:rsidRPr="006278D5">
          <w:rPr>
            <w:rStyle w:val="Hyperlink"/>
            <w:rFonts w:cstheme="minorHAnsi"/>
            <w:b/>
            <w:bCs/>
          </w:rPr>
          <w:t>PERMS</w:t>
        </w:r>
      </w:hyperlink>
      <w:r w:rsidRPr="006278D5">
        <w:rPr>
          <w:rFonts w:cstheme="minorHAnsi"/>
        </w:rPr>
        <w:t>.</w:t>
      </w:r>
    </w:p>
    <w:p w14:paraId="16E689C3" w14:textId="77777777" w:rsidR="00E05B03" w:rsidRPr="006278D5" w:rsidRDefault="00E05B03" w:rsidP="00A844BF">
      <w:pPr>
        <w:pStyle w:val="Heading2"/>
      </w:pPr>
      <w:bookmarkStart w:id="18" w:name="_Toc470438125"/>
      <w:bookmarkStart w:id="19" w:name="_Toc174713613"/>
      <w:bookmarkStart w:id="20" w:name="_Toc217052556"/>
      <w:r w:rsidRPr="006278D5">
        <w:t>Inactive Certificate</w:t>
      </w:r>
      <w:bookmarkEnd w:id="18"/>
      <w:bookmarkEnd w:id="19"/>
      <w:bookmarkEnd w:id="20"/>
    </w:p>
    <w:p w14:paraId="253FC194" w14:textId="67D9C314" w:rsidR="00E05B03" w:rsidRPr="006278D5" w:rsidRDefault="00E05B03" w:rsidP="00E05B03">
      <w:pPr>
        <w:rPr>
          <w:rFonts w:eastAsia="Aptos" w:cstheme="minorHAnsi"/>
        </w:rPr>
      </w:pPr>
      <w:r w:rsidRPr="006278D5">
        <w:rPr>
          <w:rFonts w:eastAsia="Aptos" w:cstheme="minorHAnsi"/>
        </w:rPr>
        <w:t xml:space="preserve">An administrative certificate will become inactive if the administrator does not complete the required Act 45 hours by the end of their compliance period (continuing education, CE). If an </w:t>
      </w:r>
      <w:proofErr w:type="gramStart"/>
      <w:r w:rsidRPr="006278D5">
        <w:rPr>
          <w:rFonts w:eastAsia="Aptos" w:cstheme="minorHAnsi"/>
        </w:rPr>
        <w:t>Administrative</w:t>
      </w:r>
      <w:proofErr w:type="gramEnd"/>
      <w:r w:rsidRPr="006278D5">
        <w:rPr>
          <w:rFonts w:eastAsia="Aptos" w:cstheme="minorHAnsi"/>
        </w:rPr>
        <w:t xml:space="preserve"> certificate becomes inactive, the administrator needs to complete the required hours to reactivate the certificate.</w:t>
      </w:r>
    </w:p>
    <w:p w14:paraId="19F20609" w14:textId="77777777" w:rsidR="00E05B03" w:rsidRPr="006278D5" w:rsidRDefault="00E05B03" w:rsidP="00A844BF">
      <w:pPr>
        <w:pStyle w:val="Heading2"/>
      </w:pPr>
      <w:bookmarkStart w:id="21" w:name="_Toc217052557"/>
      <w:r w:rsidRPr="006278D5">
        <w:t>Extensions of Compliance Period</w:t>
      </w:r>
      <w:bookmarkEnd w:id="21"/>
    </w:p>
    <w:p w14:paraId="74DE54BE" w14:textId="77777777" w:rsidR="00E05B03" w:rsidRPr="006278D5" w:rsidRDefault="00E05B03" w:rsidP="00E05B03">
      <w:pPr>
        <w:rPr>
          <w:rFonts w:cstheme="minorHAnsi"/>
        </w:rPr>
      </w:pPr>
      <w:r w:rsidRPr="00AB159B">
        <w:rPr>
          <w:rFonts w:cstheme="minorHAnsi"/>
        </w:rPr>
        <w:t xml:space="preserve">Every educator may request an extension, but there are a process and timeframe involved. Additionally, an extension is typically based on medical or financial distress or an active-duty assignment for the military. </w:t>
      </w:r>
      <w:r w:rsidRPr="00AB159B">
        <w:rPr>
          <w:rFonts w:cstheme="minorHAnsi"/>
          <w:i/>
          <w:iCs/>
        </w:rPr>
        <w:t>Extension requests can be submitted from the time they receive the 4-year notice till they receive the 5-year notice. Once they receive the 5-year notice they can only submit an appeal.</w:t>
      </w:r>
    </w:p>
    <w:p w14:paraId="1065F630" w14:textId="215AF9B0" w:rsidR="00E05B03" w:rsidRPr="00AB159B" w:rsidRDefault="00E05B03" w:rsidP="00E05B03">
      <w:pPr>
        <w:rPr>
          <w:rFonts w:cstheme="minorHAnsi"/>
        </w:rPr>
      </w:pPr>
      <w:r w:rsidRPr="00AB159B">
        <w:rPr>
          <w:rFonts w:cstheme="minorHAnsi"/>
        </w:rPr>
        <w:t>For more information on extensions, please visit</w:t>
      </w:r>
      <w:r w:rsidRPr="006278D5">
        <w:rPr>
          <w:rFonts w:cstheme="minorHAnsi"/>
        </w:rPr>
        <w:t>:</w:t>
      </w:r>
      <w:r w:rsidRPr="00AB159B">
        <w:rPr>
          <w:rFonts w:cstheme="minorHAnsi"/>
        </w:rPr>
        <w:t xml:space="preserve"> </w:t>
      </w:r>
      <w:hyperlink r:id="rId15" w:history="1">
        <w:r w:rsidRPr="006278D5">
          <w:rPr>
            <w:rStyle w:val="Hyperlink"/>
            <w:rFonts w:cstheme="minorHAnsi"/>
          </w:rPr>
          <w:t>Extension Info</w:t>
        </w:r>
        <w:r w:rsidR="001F1EF1">
          <w:rPr>
            <w:rStyle w:val="Hyperlink"/>
            <w:rFonts w:cstheme="minorHAnsi"/>
          </w:rPr>
          <w:t>rmation</w:t>
        </w:r>
        <w:r w:rsidRPr="006278D5">
          <w:rPr>
            <w:rStyle w:val="Hyperlink"/>
            <w:rFonts w:cstheme="minorHAnsi"/>
          </w:rPr>
          <w:t xml:space="preserve"> for Continuing Professional Education Under Act 45 &amp; Act 48</w:t>
        </w:r>
      </w:hyperlink>
      <w:r w:rsidRPr="006278D5">
        <w:rPr>
          <w:rFonts w:cstheme="minorHAnsi"/>
        </w:rPr>
        <w:t>.</w:t>
      </w:r>
    </w:p>
    <w:p w14:paraId="32A237FA" w14:textId="23608536" w:rsidR="00E05B03" w:rsidRPr="00AB159B" w:rsidRDefault="00E05B03" w:rsidP="00E05B03">
      <w:pPr>
        <w:rPr>
          <w:rFonts w:cstheme="minorHAnsi"/>
        </w:rPr>
      </w:pPr>
      <w:r w:rsidRPr="006278D5">
        <w:rPr>
          <w:rFonts w:cstheme="minorHAnsi"/>
        </w:rPr>
        <w:t>C</w:t>
      </w:r>
      <w:r w:rsidRPr="00AB159B">
        <w:rPr>
          <w:rFonts w:cstheme="minorHAnsi"/>
        </w:rPr>
        <w:t>ontact </w:t>
      </w:r>
      <w:hyperlink r:id="rId16" w:history="1">
        <w:r w:rsidRPr="00AB159B">
          <w:rPr>
            <w:rStyle w:val="Hyperlink"/>
            <w:rFonts w:cstheme="minorHAnsi"/>
          </w:rPr>
          <w:t>RA-A48APPS@pa.gov</w:t>
        </w:r>
      </w:hyperlink>
      <w:r w:rsidRPr="006278D5">
        <w:rPr>
          <w:rFonts w:cstheme="minorHAnsi"/>
        </w:rPr>
        <w:t xml:space="preserve"> if you have specific questions.  </w:t>
      </w:r>
      <w:r w:rsidRPr="00AB159B">
        <w:rPr>
          <w:rFonts w:cstheme="minorHAnsi"/>
        </w:rPr>
        <w:t> </w:t>
      </w:r>
    </w:p>
    <w:p w14:paraId="7D0F748F" w14:textId="77777777" w:rsidR="00E05B03" w:rsidRPr="006278D5" w:rsidRDefault="00E05B03" w:rsidP="00D76CE2">
      <w:pPr>
        <w:pStyle w:val="Heading2"/>
      </w:pPr>
      <w:bookmarkStart w:id="22" w:name="_Toc2094439398"/>
      <w:bookmarkStart w:id="23" w:name="_Toc174713614"/>
      <w:bookmarkStart w:id="24" w:name="_Toc217052558"/>
      <w:r w:rsidRPr="006278D5">
        <w:t>Appeal of Inactive Certificate</w:t>
      </w:r>
      <w:bookmarkEnd w:id="22"/>
      <w:bookmarkEnd w:id="23"/>
      <w:bookmarkEnd w:id="24"/>
    </w:p>
    <w:p w14:paraId="29C7D77F" w14:textId="0A48BADD" w:rsidR="00F6627F" w:rsidRDefault="00E05B03" w:rsidP="000914AE">
      <w:r w:rsidRPr="00AB159B">
        <w:rPr>
          <w:rFonts w:cstheme="minorHAnsi"/>
        </w:rPr>
        <w:t xml:space="preserve">An educator may appeal a notice of inactive certification. All appeals must be received by PDE within 30 days of the date of the notice of inactive certification. </w:t>
      </w:r>
    </w:p>
    <w:p w14:paraId="6B597914" w14:textId="51E3DF4C" w:rsidR="000914AE" w:rsidRPr="00D76CE2" w:rsidRDefault="000914AE" w:rsidP="00D76CE2">
      <w:pPr>
        <w:pStyle w:val="Heading2"/>
      </w:pPr>
      <w:bookmarkStart w:id="25" w:name="_Toc835982219"/>
      <w:bookmarkStart w:id="26" w:name="_Toc174713616"/>
      <w:bookmarkStart w:id="27" w:name="_Toc217052559"/>
      <w:r w:rsidRPr="00D76CE2">
        <w:t>Carryover Hours</w:t>
      </w:r>
      <w:bookmarkEnd w:id="25"/>
      <w:bookmarkEnd w:id="26"/>
      <w:bookmarkEnd w:id="27"/>
    </w:p>
    <w:p w14:paraId="6286DEBD" w14:textId="3A099024" w:rsidR="000914AE" w:rsidRPr="006278D5" w:rsidRDefault="000914AE" w:rsidP="000914AE">
      <w:pPr>
        <w:rPr>
          <w:rFonts w:eastAsia="Aptos" w:cstheme="minorHAnsi"/>
        </w:rPr>
      </w:pPr>
      <w:r w:rsidRPr="006278D5">
        <w:rPr>
          <w:rFonts w:eastAsia="Aptos" w:cstheme="minorHAnsi"/>
        </w:rPr>
        <w:t>A maximum of 50 excess hours earned within the last two years of the compliance period may be attributed to the next five-year period. The excess hours will automatically carry over into your next compliance period.</w:t>
      </w:r>
    </w:p>
    <w:p w14:paraId="77835A7F" w14:textId="15E72107" w:rsidR="00264EC7" w:rsidRPr="006278D5" w:rsidRDefault="00264EC7" w:rsidP="0042246C">
      <w:pPr>
        <w:pStyle w:val="Heading1"/>
      </w:pPr>
      <w:bookmarkStart w:id="28" w:name="_Toc217052560"/>
      <w:bookmarkStart w:id="29" w:name="_Toc479614040"/>
      <w:bookmarkStart w:id="30" w:name="_Toc174713612"/>
      <w:r w:rsidRPr="006278D5">
        <w:t>Admin</w:t>
      </w:r>
      <w:r w:rsidR="009B2905" w:rsidRPr="006278D5">
        <w:t>istrative</w:t>
      </w:r>
      <w:r w:rsidRPr="006278D5">
        <w:t xml:space="preserve"> </w:t>
      </w:r>
      <w:r w:rsidR="009B2905" w:rsidRPr="006278D5">
        <w:t>Certificat</w:t>
      </w:r>
      <w:r w:rsidR="001A4475">
        <w:t>ion Information</w:t>
      </w:r>
      <w:bookmarkEnd w:id="28"/>
      <w:r w:rsidR="009B2905" w:rsidRPr="006278D5">
        <w:t xml:space="preserve"> </w:t>
      </w:r>
    </w:p>
    <w:p w14:paraId="0533B207" w14:textId="68052C48" w:rsidR="00264EC7" w:rsidRPr="006278D5" w:rsidRDefault="00E1557D" w:rsidP="0042246C">
      <w:pPr>
        <w:pStyle w:val="Heading2"/>
      </w:pPr>
      <w:bookmarkStart w:id="31" w:name="_Toc217052561"/>
      <w:r>
        <w:t xml:space="preserve">Administrative </w:t>
      </w:r>
      <w:r w:rsidR="0013428F">
        <w:t xml:space="preserve">I </w:t>
      </w:r>
      <w:r w:rsidR="0042246C">
        <w:t>Requirements</w:t>
      </w:r>
      <w:bookmarkEnd w:id="31"/>
    </w:p>
    <w:p w14:paraId="2B415BA2" w14:textId="77777777" w:rsidR="00264EC7" w:rsidRPr="006278D5" w:rsidRDefault="00264EC7" w:rsidP="00264EC7">
      <w:pPr>
        <w:rPr>
          <w:rFonts w:eastAsia="Aptos" w:cstheme="minorHAnsi"/>
        </w:rPr>
      </w:pPr>
      <w:r w:rsidRPr="006278D5">
        <w:rPr>
          <w:rFonts w:eastAsia="Aptos" w:cstheme="minorHAnsi"/>
        </w:rPr>
        <w:t>Specific requirements for new administrators include:</w:t>
      </w:r>
    </w:p>
    <w:p w14:paraId="4247271D" w14:textId="3CC64D77" w:rsidR="00E5498B" w:rsidRPr="006278D5" w:rsidRDefault="00264EC7" w:rsidP="0021488E">
      <w:pPr>
        <w:pStyle w:val="ListParagraph"/>
        <w:numPr>
          <w:ilvl w:val="0"/>
          <w:numId w:val="17"/>
        </w:numPr>
        <w:spacing w:line="240" w:lineRule="auto"/>
        <w:rPr>
          <w:rFonts w:eastAsia="Aptos" w:cstheme="minorHAnsi"/>
        </w:rPr>
      </w:pPr>
      <w:r w:rsidRPr="006278D5">
        <w:rPr>
          <w:rFonts w:eastAsia="Aptos" w:cstheme="minorHAnsi"/>
        </w:rPr>
        <w:t xml:space="preserve">New administrators, serving for the first time as a principal, assistant or vice principal and holding an Administrative I certification, must complete the </w:t>
      </w:r>
      <w:r w:rsidRPr="006278D5">
        <w:rPr>
          <w:rFonts w:eastAsia="Aptos" w:cstheme="minorHAnsi"/>
          <w:b/>
          <w:bCs/>
        </w:rPr>
        <w:t>PDE Induction Program</w:t>
      </w:r>
      <w:r w:rsidRPr="006278D5">
        <w:rPr>
          <w:rFonts w:eastAsia="Aptos" w:cstheme="minorHAnsi"/>
        </w:rPr>
        <w:t xml:space="preserve"> or </w:t>
      </w:r>
      <w:r w:rsidRPr="006278D5">
        <w:rPr>
          <w:rFonts w:eastAsia="Aptos" w:cstheme="minorHAnsi"/>
          <w:b/>
          <w:bCs/>
        </w:rPr>
        <w:t>PDE Approved Induction Program</w:t>
      </w:r>
      <w:r w:rsidRPr="006278D5">
        <w:rPr>
          <w:rFonts w:eastAsia="Aptos" w:cstheme="minorHAnsi"/>
        </w:rPr>
        <w:t xml:space="preserve"> within the </w:t>
      </w:r>
      <w:r w:rsidRPr="006278D5">
        <w:rPr>
          <w:rFonts w:eastAsia="Aptos" w:cstheme="minorHAnsi"/>
          <w:b/>
          <w:bCs/>
        </w:rPr>
        <w:t>first five years</w:t>
      </w:r>
      <w:r w:rsidRPr="006278D5">
        <w:rPr>
          <w:rFonts w:eastAsia="Aptos" w:cstheme="minorHAnsi"/>
        </w:rPr>
        <w:t xml:space="preserve"> of service in the position to apply for and convert to an Administrative Level II certification.</w:t>
      </w:r>
    </w:p>
    <w:p w14:paraId="156210CC" w14:textId="77777777" w:rsidR="00264EC7" w:rsidRPr="006278D5" w:rsidRDefault="00264EC7" w:rsidP="00264EC7">
      <w:pPr>
        <w:pStyle w:val="ListParagraph"/>
        <w:numPr>
          <w:ilvl w:val="0"/>
          <w:numId w:val="17"/>
        </w:numPr>
        <w:rPr>
          <w:rFonts w:eastAsia="Aptos" w:cstheme="minorHAnsi"/>
        </w:rPr>
      </w:pPr>
      <w:r w:rsidRPr="006278D5">
        <w:rPr>
          <w:rFonts w:eastAsia="Aptos" w:cstheme="minorHAnsi"/>
        </w:rPr>
        <w:t xml:space="preserve">It is recommended that all new administrators with an active </w:t>
      </w:r>
      <w:proofErr w:type="gramStart"/>
      <w:r w:rsidRPr="006278D5">
        <w:rPr>
          <w:rFonts w:eastAsia="Aptos" w:cstheme="minorHAnsi"/>
        </w:rPr>
        <w:t>Administrative</w:t>
      </w:r>
      <w:proofErr w:type="gramEnd"/>
      <w:r w:rsidRPr="006278D5">
        <w:rPr>
          <w:rFonts w:eastAsia="Aptos" w:cstheme="minorHAnsi"/>
        </w:rPr>
        <w:t xml:space="preserve"> certification complete an Educator Effectiveness (Act 13) course within the first 6 months of an administrative position. This can be covered by attending: PIL Induction Program, PIL Act 13 and Beyond Course, or a PDE Approved Course.</w:t>
      </w:r>
    </w:p>
    <w:p w14:paraId="0D9A9731" w14:textId="77777777" w:rsidR="009B2905" w:rsidRPr="006278D5" w:rsidRDefault="009B2905" w:rsidP="009B2905">
      <w:pPr>
        <w:pStyle w:val="Heading2"/>
        <w:rPr>
          <w:rFonts w:asciiTheme="minorHAnsi" w:hAnsiTheme="minorHAnsi" w:cstheme="minorHAnsi"/>
        </w:rPr>
      </w:pPr>
      <w:bookmarkStart w:id="32" w:name="_Toc217052562"/>
      <w:r w:rsidRPr="006278D5">
        <w:rPr>
          <w:rFonts w:asciiTheme="minorHAnsi" w:hAnsiTheme="minorHAnsi" w:cstheme="minorHAnsi"/>
        </w:rPr>
        <w:lastRenderedPageBreak/>
        <w:t>Converting from an Administrative I to an Administrative II Certificate</w:t>
      </w:r>
      <w:bookmarkEnd w:id="32"/>
    </w:p>
    <w:p w14:paraId="4C6634F3" w14:textId="77777777" w:rsidR="00264EC7" w:rsidRPr="006278D5" w:rsidRDefault="00264EC7" w:rsidP="00264EC7">
      <w:pPr>
        <w:rPr>
          <w:rFonts w:eastAsia="Aptos" w:cstheme="minorHAnsi"/>
        </w:rPr>
      </w:pPr>
      <w:r w:rsidRPr="006278D5">
        <w:rPr>
          <w:rFonts w:eastAsia="Aptos" w:cstheme="minorHAnsi"/>
        </w:rPr>
        <w:t>In accordance with Act 45 of 2007, individuals who are employed as a principal or assistant/vice principal in a public school in the Commonwealth of Pennsylvania for the first time after January 1, 2008, must meet the following requirement to convert from their Administrative I certificate to Administrative II:</w:t>
      </w:r>
    </w:p>
    <w:p w14:paraId="080A23A0" w14:textId="77777777" w:rsidR="00264EC7" w:rsidRPr="006278D5" w:rsidRDefault="00264EC7" w:rsidP="00264EC7">
      <w:pPr>
        <w:numPr>
          <w:ilvl w:val="0"/>
          <w:numId w:val="16"/>
        </w:numPr>
        <w:spacing w:after="0" w:line="240" w:lineRule="auto"/>
        <w:rPr>
          <w:rFonts w:eastAsia="Aptos" w:cstheme="minorHAnsi"/>
        </w:rPr>
      </w:pPr>
      <w:r w:rsidRPr="006278D5">
        <w:rPr>
          <w:rFonts w:eastAsia="Aptos" w:cstheme="minorHAnsi"/>
        </w:rPr>
        <w:t>complete three years of satisfactory service on the PA Administrative I certificate; and </w:t>
      </w:r>
    </w:p>
    <w:p w14:paraId="08056055" w14:textId="77777777" w:rsidR="00264EC7" w:rsidRPr="006278D5" w:rsidRDefault="00264EC7" w:rsidP="00264EC7">
      <w:pPr>
        <w:numPr>
          <w:ilvl w:val="0"/>
          <w:numId w:val="16"/>
        </w:numPr>
        <w:spacing w:line="240" w:lineRule="auto"/>
        <w:rPr>
          <w:rFonts w:eastAsia="Aptos" w:cstheme="minorHAnsi"/>
        </w:rPr>
      </w:pPr>
      <w:r w:rsidRPr="006278D5">
        <w:rPr>
          <w:rFonts w:eastAsia="Aptos" w:cstheme="minorHAnsi"/>
        </w:rPr>
        <w:t>complete the PDE approved PA Inspired Leadership (PIL) Induction Program. </w:t>
      </w:r>
    </w:p>
    <w:p w14:paraId="514D60FD" w14:textId="007C9724" w:rsidR="00264EC7" w:rsidRPr="006278D5" w:rsidRDefault="00264EC7" w:rsidP="00264EC7">
      <w:pPr>
        <w:rPr>
          <w:rFonts w:eastAsia="Aptos" w:cstheme="minorHAnsi"/>
        </w:rPr>
      </w:pPr>
      <w:r w:rsidRPr="006278D5">
        <w:rPr>
          <w:rFonts w:eastAsia="Aptos" w:cstheme="minorHAnsi"/>
        </w:rPr>
        <w:t xml:space="preserve">For more information, please visit PDE’s webpage, </w:t>
      </w:r>
      <w:hyperlink r:id="rId17" w:history="1">
        <w:r w:rsidR="008A40A1" w:rsidRPr="00AB159B">
          <w:rPr>
            <w:rFonts w:cstheme="minorHAnsi"/>
            <w:color w:val="0000FF"/>
            <w:u w:val="single"/>
          </w:rPr>
          <w:t>Administrative Supervisory | Department of Education | Commonwealth of Pennsylvania</w:t>
        </w:r>
      </w:hyperlink>
      <w:r w:rsidR="00303803" w:rsidRPr="006278D5">
        <w:rPr>
          <w:rFonts w:cstheme="minorHAnsi"/>
        </w:rPr>
        <w:t>.</w:t>
      </w:r>
    </w:p>
    <w:p w14:paraId="208EA806" w14:textId="77777777" w:rsidR="00264EC7" w:rsidRPr="006278D5" w:rsidRDefault="00264EC7" w:rsidP="00804827">
      <w:pPr>
        <w:pStyle w:val="Heading2"/>
      </w:pPr>
      <w:bookmarkStart w:id="33" w:name="_Toc217052563"/>
      <w:r w:rsidRPr="006278D5">
        <w:t>Admin who began prior to January 1, 2008</w:t>
      </w:r>
      <w:bookmarkEnd w:id="33"/>
    </w:p>
    <w:p w14:paraId="336E11F4" w14:textId="2E6696FA" w:rsidR="00264EC7" w:rsidRPr="006278D5" w:rsidRDefault="00264EC7" w:rsidP="005C08D1">
      <w:pPr>
        <w:rPr>
          <w:rFonts w:cstheme="minorHAnsi"/>
        </w:rPr>
      </w:pPr>
      <w:r w:rsidRPr="006278D5">
        <w:rPr>
          <w:rFonts w:cstheme="minorHAnsi"/>
        </w:rPr>
        <w:t>If an educator was serving as an Act 45 administrator prior to 2008, they are not required to complete the PIL induction program</w:t>
      </w:r>
      <w:r w:rsidR="00C701FC" w:rsidRPr="006278D5">
        <w:rPr>
          <w:rFonts w:cstheme="minorHAnsi"/>
        </w:rPr>
        <w:t xml:space="preserve">. </w:t>
      </w:r>
      <w:r w:rsidR="001D47CA" w:rsidRPr="006278D5">
        <w:rPr>
          <w:rFonts w:cstheme="minorHAnsi"/>
        </w:rPr>
        <w:t>However, t</w:t>
      </w:r>
      <w:r w:rsidRPr="006278D5">
        <w:rPr>
          <w:rFonts w:cstheme="minorHAnsi"/>
        </w:rPr>
        <w:t xml:space="preserve">hey </w:t>
      </w:r>
      <w:r w:rsidR="00487A12" w:rsidRPr="006278D5">
        <w:rPr>
          <w:rFonts w:cstheme="minorHAnsi"/>
        </w:rPr>
        <w:t xml:space="preserve">are required to earn 3 Act 45 hours for each month they serve in an Act 45 position during their current Continuing Education Period. </w:t>
      </w:r>
    </w:p>
    <w:p w14:paraId="740988B8" w14:textId="7A6F9003" w:rsidR="00486494" w:rsidRPr="006278D5" w:rsidRDefault="00486494" w:rsidP="006278D5">
      <w:pPr>
        <w:pStyle w:val="Heading1"/>
        <w:rPr>
          <w:rFonts w:asciiTheme="minorHAnsi" w:hAnsiTheme="minorHAnsi" w:cstheme="minorHAnsi"/>
        </w:rPr>
      </w:pPr>
      <w:bookmarkStart w:id="34" w:name="_Toc1504278804"/>
      <w:bookmarkStart w:id="35" w:name="_Toc174713617"/>
      <w:bookmarkStart w:id="36" w:name="_Toc217052564"/>
      <w:bookmarkStart w:id="37" w:name="_Toc1463962441"/>
      <w:bookmarkStart w:id="38" w:name="_Toc174713615"/>
      <w:bookmarkEnd w:id="29"/>
      <w:bookmarkEnd w:id="30"/>
      <w:r w:rsidRPr="006278D5">
        <w:rPr>
          <w:rFonts w:asciiTheme="minorHAnsi" w:hAnsiTheme="minorHAnsi" w:cstheme="minorHAnsi"/>
        </w:rPr>
        <w:t>Pennsylvania Inspired Leadership (PIL)</w:t>
      </w:r>
      <w:r w:rsidR="006278D5" w:rsidRPr="006278D5">
        <w:rPr>
          <w:rFonts w:asciiTheme="minorHAnsi" w:hAnsiTheme="minorHAnsi" w:cstheme="minorHAnsi"/>
        </w:rPr>
        <w:t xml:space="preserve"> </w:t>
      </w:r>
      <w:r w:rsidRPr="006278D5">
        <w:rPr>
          <w:rFonts w:asciiTheme="minorHAnsi" w:hAnsiTheme="minorHAnsi" w:cstheme="minorHAnsi"/>
        </w:rPr>
        <w:t>Program</w:t>
      </w:r>
      <w:bookmarkEnd w:id="34"/>
      <w:bookmarkEnd w:id="35"/>
      <w:bookmarkEnd w:id="36"/>
    </w:p>
    <w:p w14:paraId="2CCEFE92" w14:textId="269C24C9" w:rsidR="00486494" w:rsidRPr="006278D5" w:rsidRDefault="00486494" w:rsidP="006278D5">
      <w:pPr>
        <w:pStyle w:val="Heading2"/>
        <w:rPr>
          <w:rFonts w:asciiTheme="minorHAnsi" w:hAnsiTheme="minorHAnsi" w:cstheme="minorHAnsi"/>
        </w:rPr>
      </w:pPr>
      <w:bookmarkStart w:id="39" w:name="_Toc217052565"/>
      <w:r w:rsidRPr="006278D5">
        <w:rPr>
          <w:rFonts w:asciiTheme="minorHAnsi" w:hAnsiTheme="minorHAnsi" w:cstheme="minorHAnsi"/>
        </w:rPr>
        <w:t xml:space="preserve">PIL </w:t>
      </w:r>
      <w:r w:rsidR="006278D5" w:rsidRPr="006278D5">
        <w:rPr>
          <w:rFonts w:asciiTheme="minorHAnsi" w:hAnsiTheme="minorHAnsi" w:cstheme="minorHAnsi"/>
        </w:rPr>
        <w:t xml:space="preserve">Principal </w:t>
      </w:r>
      <w:r w:rsidRPr="006278D5">
        <w:rPr>
          <w:rFonts w:asciiTheme="minorHAnsi" w:hAnsiTheme="minorHAnsi" w:cstheme="minorHAnsi"/>
        </w:rPr>
        <w:t>Induction Program</w:t>
      </w:r>
      <w:bookmarkEnd w:id="39"/>
      <w:r w:rsidRPr="006278D5">
        <w:rPr>
          <w:rFonts w:asciiTheme="minorHAnsi" w:hAnsiTheme="minorHAnsi" w:cstheme="minorHAnsi"/>
        </w:rPr>
        <w:t xml:space="preserve"> </w:t>
      </w:r>
    </w:p>
    <w:p w14:paraId="1C08E71B" w14:textId="7CB0CDBE" w:rsidR="00486494" w:rsidRPr="00AB159B" w:rsidRDefault="00486494" w:rsidP="00486494">
      <w:pPr>
        <w:spacing w:before="100" w:beforeAutospacing="1" w:after="100" w:afterAutospacing="1"/>
        <w:rPr>
          <w:rFonts w:cstheme="minorHAnsi"/>
        </w:rPr>
      </w:pPr>
      <w:r w:rsidRPr="00AB159B">
        <w:rPr>
          <w:rFonts w:cstheme="minorHAnsi"/>
        </w:rPr>
        <w:t xml:space="preserve">The </w:t>
      </w:r>
      <w:r w:rsidRPr="00AB159B">
        <w:rPr>
          <w:rFonts w:cstheme="minorHAnsi"/>
          <w:b/>
          <w:bCs/>
        </w:rPr>
        <w:t xml:space="preserve">Principal Induction Program </w:t>
      </w:r>
      <w:r w:rsidRPr="00AB159B">
        <w:rPr>
          <w:rFonts w:cstheme="minorHAnsi"/>
        </w:rPr>
        <w:t xml:space="preserve">begins </w:t>
      </w:r>
      <w:r w:rsidR="005A0C75">
        <w:rPr>
          <w:rFonts w:cstheme="minorHAnsi"/>
        </w:rPr>
        <w:t xml:space="preserve">yearly </w:t>
      </w:r>
      <w:r w:rsidRPr="00AB159B">
        <w:rPr>
          <w:rFonts w:cstheme="minorHAnsi"/>
        </w:rPr>
        <w:t>in July</w:t>
      </w:r>
      <w:r w:rsidR="005A0C75">
        <w:rPr>
          <w:rFonts w:cstheme="minorHAnsi"/>
        </w:rPr>
        <w:t>. R</w:t>
      </w:r>
      <w:r w:rsidRPr="00AB159B">
        <w:rPr>
          <w:rFonts w:cstheme="minorHAnsi"/>
        </w:rPr>
        <w:t>egistration open</w:t>
      </w:r>
      <w:r w:rsidR="005A0C75">
        <w:rPr>
          <w:rFonts w:cstheme="minorHAnsi"/>
        </w:rPr>
        <w:t>s</w:t>
      </w:r>
      <w:r w:rsidRPr="00AB159B">
        <w:rPr>
          <w:rFonts w:cstheme="minorHAnsi"/>
        </w:rPr>
        <w:t xml:space="preserve"> </w:t>
      </w:r>
      <w:r w:rsidR="005A0C75">
        <w:rPr>
          <w:rFonts w:cstheme="minorHAnsi"/>
        </w:rPr>
        <w:t>on</w:t>
      </w:r>
      <w:r w:rsidRPr="00AB159B">
        <w:rPr>
          <w:rFonts w:cstheme="minorHAnsi"/>
        </w:rPr>
        <w:t xml:space="preserve"> April</w:t>
      </w:r>
      <w:r w:rsidR="005A0C75">
        <w:rPr>
          <w:rFonts w:cstheme="minorHAnsi"/>
        </w:rPr>
        <w:t xml:space="preserve"> 1</w:t>
      </w:r>
      <w:r w:rsidR="005A0C75" w:rsidRPr="005A0C75">
        <w:rPr>
          <w:rFonts w:cstheme="minorHAnsi"/>
          <w:vertAlign w:val="superscript"/>
        </w:rPr>
        <w:t>st</w:t>
      </w:r>
      <w:r w:rsidR="005A0C75">
        <w:rPr>
          <w:rFonts w:cstheme="minorHAnsi"/>
        </w:rPr>
        <w:t xml:space="preserve"> </w:t>
      </w:r>
      <w:r w:rsidR="0017302A">
        <w:rPr>
          <w:rFonts w:cstheme="minorHAnsi"/>
        </w:rPr>
        <w:t>for the following school year</w:t>
      </w:r>
      <w:r w:rsidRPr="00AB159B">
        <w:rPr>
          <w:rFonts w:cstheme="minorHAnsi"/>
        </w:rPr>
        <w:t xml:space="preserve"> on the </w:t>
      </w:r>
      <w:hyperlink r:id="rId18" w:history="1">
        <w:r w:rsidRPr="006278D5">
          <w:rPr>
            <w:rStyle w:val="Hyperlink"/>
            <w:rFonts w:eastAsia="Calibri" w:cstheme="minorHAnsi"/>
            <w:b/>
            <w:bCs/>
          </w:rPr>
          <w:t>SAS PD Center</w:t>
        </w:r>
      </w:hyperlink>
      <w:r w:rsidRPr="00AB159B">
        <w:rPr>
          <w:rFonts w:eastAsia="Calibri" w:cstheme="minorHAnsi"/>
        </w:rPr>
        <w:t xml:space="preserve">.  </w:t>
      </w:r>
    </w:p>
    <w:p w14:paraId="1C96B5E7" w14:textId="327B0659" w:rsidR="00486494" w:rsidRPr="00AB159B" w:rsidRDefault="00486494" w:rsidP="00486494">
      <w:pPr>
        <w:rPr>
          <w:rFonts w:cstheme="minorHAnsi"/>
        </w:rPr>
      </w:pPr>
      <w:r w:rsidRPr="00AB159B">
        <w:rPr>
          <w:rFonts w:cstheme="minorHAnsi"/>
        </w:rPr>
        <w:t xml:space="preserve">To view the full list of the </w:t>
      </w:r>
      <w:r w:rsidRPr="00AB159B">
        <w:rPr>
          <w:rFonts w:cstheme="minorHAnsi"/>
          <w:b/>
          <w:bCs/>
        </w:rPr>
        <w:t>Principal Induction sessions</w:t>
      </w:r>
      <w:r w:rsidRPr="00AB159B">
        <w:rPr>
          <w:rFonts w:cstheme="minorHAnsi"/>
        </w:rPr>
        <w:t xml:space="preserve"> and descriptions, visit </w:t>
      </w:r>
      <w:r w:rsidR="00232E0A">
        <w:rPr>
          <w:rFonts w:eastAsia="Aptos" w:cstheme="minorHAnsi"/>
        </w:rPr>
        <w:t>Pennsylvania Inspired Leadership’s</w:t>
      </w:r>
      <w:r w:rsidR="00232E0A" w:rsidRPr="006278D5">
        <w:rPr>
          <w:rFonts w:eastAsia="Aptos" w:cstheme="minorHAnsi"/>
        </w:rPr>
        <w:t xml:space="preserve"> </w:t>
      </w:r>
      <w:hyperlink r:id="rId19">
        <w:r w:rsidR="00232E0A" w:rsidRPr="006278D5">
          <w:rPr>
            <w:rStyle w:val="Hyperlink"/>
            <w:rFonts w:eastAsia="Aptos" w:cstheme="minorHAnsi"/>
            <w:b/>
            <w:bCs/>
          </w:rPr>
          <w:t>one-stop-shop</w:t>
        </w:r>
      </w:hyperlink>
      <w:r w:rsidR="00232E0A">
        <w:t xml:space="preserve"> on SAS</w:t>
      </w:r>
      <w:r w:rsidRPr="00AB159B">
        <w:rPr>
          <w:rFonts w:cstheme="minorHAnsi"/>
        </w:rPr>
        <w:t xml:space="preserve">, click on the </w:t>
      </w:r>
      <w:r w:rsidRPr="00AB159B">
        <w:rPr>
          <w:rFonts w:cstheme="minorHAnsi"/>
          <w:b/>
          <w:bCs/>
        </w:rPr>
        <w:t>Principal Induction</w:t>
      </w:r>
      <w:r w:rsidRPr="00AB159B">
        <w:rPr>
          <w:rFonts w:cstheme="minorHAnsi"/>
        </w:rPr>
        <w:t xml:space="preserve"> tab on the right-hand side, then scroll down to </w:t>
      </w:r>
      <w:r w:rsidRPr="00AB159B">
        <w:rPr>
          <w:rFonts w:cstheme="minorHAnsi"/>
          <w:b/>
          <w:bCs/>
        </w:rPr>
        <w:t>Session Descriptions</w:t>
      </w:r>
      <w:r w:rsidRPr="00AB159B">
        <w:rPr>
          <w:rFonts w:cstheme="minorHAnsi"/>
        </w:rPr>
        <w:t>.</w:t>
      </w:r>
    </w:p>
    <w:p w14:paraId="5CCD1025" w14:textId="77777777" w:rsidR="00486494" w:rsidRPr="00AB159B" w:rsidRDefault="00486494" w:rsidP="00486494">
      <w:pPr>
        <w:rPr>
          <w:rFonts w:cstheme="minorHAnsi"/>
          <w:b/>
          <w:bCs/>
        </w:rPr>
      </w:pPr>
      <w:r w:rsidRPr="00AB159B">
        <w:rPr>
          <w:rFonts w:cstheme="minorHAnsi"/>
          <w:b/>
          <w:bCs/>
        </w:rPr>
        <w:t>Program Details &amp; Requirements:</w:t>
      </w:r>
    </w:p>
    <w:p w14:paraId="41F1423E" w14:textId="77777777" w:rsidR="00486494" w:rsidRPr="00AB159B" w:rsidRDefault="00486494" w:rsidP="00486494">
      <w:pPr>
        <w:pStyle w:val="ListParagraph"/>
        <w:numPr>
          <w:ilvl w:val="0"/>
          <w:numId w:val="18"/>
        </w:numPr>
        <w:rPr>
          <w:rFonts w:cstheme="minorHAnsi"/>
        </w:rPr>
      </w:pPr>
      <w:r w:rsidRPr="00AB159B">
        <w:rPr>
          <w:rFonts w:cstheme="minorHAnsi"/>
        </w:rPr>
        <w:t>The program is one year in length and consists of monthly virtual courses (2 hours) in length and beginning and ending with in-person sessions; courses must be taken in order. Each course is a prerequisite for the next. For example, to take February’s course (</w:t>
      </w:r>
      <w:r w:rsidRPr="00AB159B">
        <w:rPr>
          <w:rFonts w:cstheme="minorHAnsi"/>
          <w:i/>
          <w:iCs/>
        </w:rPr>
        <w:t>Leading Instructional Supervision</w:t>
      </w:r>
      <w:r w:rsidRPr="00AB159B">
        <w:rPr>
          <w:rFonts w:cstheme="minorHAnsi"/>
        </w:rPr>
        <w:t>), you must have successfully completed January’s course (</w:t>
      </w:r>
      <w:r w:rsidRPr="00AB159B">
        <w:rPr>
          <w:rFonts w:cstheme="minorHAnsi"/>
          <w:i/>
          <w:iCs/>
        </w:rPr>
        <w:t>Leading a Problem of Practice</w:t>
      </w:r>
      <w:r w:rsidRPr="00AB159B">
        <w:rPr>
          <w:rFonts w:cstheme="minorHAnsi"/>
        </w:rPr>
        <w:t>).</w:t>
      </w:r>
    </w:p>
    <w:p w14:paraId="5F872674" w14:textId="77777777" w:rsidR="00486494" w:rsidRPr="00AB159B" w:rsidRDefault="00486494" w:rsidP="00486494">
      <w:pPr>
        <w:pStyle w:val="ListParagraph"/>
        <w:numPr>
          <w:ilvl w:val="0"/>
          <w:numId w:val="18"/>
        </w:numPr>
        <w:rPr>
          <w:rFonts w:cstheme="minorHAnsi"/>
        </w:rPr>
      </w:pPr>
      <w:r w:rsidRPr="00AB159B">
        <w:rPr>
          <w:rFonts w:cstheme="minorHAnsi"/>
        </w:rPr>
        <w:t>All courses must be completed within one year.</w:t>
      </w:r>
    </w:p>
    <w:p w14:paraId="5EDB197D" w14:textId="77777777" w:rsidR="00486494" w:rsidRPr="00AB159B" w:rsidRDefault="00486494" w:rsidP="00486494">
      <w:pPr>
        <w:pStyle w:val="ListParagraph"/>
        <w:numPr>
          <w:ilvl w:val="0"/>
          <w:numId w:val="18"/>
        </w:numPr>
        <w:rPr>
          <w:rFonts w:cstheme="minorHAnsi"/>
        </w:rPr>
      </w:pPr>
      <w:r w:rsidRPr="00AB159B">
        <w:rPr>
          <w:rFonts w:cstheme="minorHAnsi"/>
        </w:rPr>
        <w:t>Upon completion, you will receive 80 Act 45 hours.</w:t>
      </w:r>
    </w:p>
    <w:p w14:paraId="166DB916" w14:textId="77777777" w:rsidR="00486494" w:rsidRDefault="00486494" w:rsidP="00486494">
      <w:pPr>
        <w:pStyle w:val="ListParagraph"/>
        <w:numPr>
          <w:ilvl w:val="0"/>
          <w:numId w:val="18"/>
        </w:numPr>
        <w:rPr>
          <w:rFonts w:cstheme="minorHAnsi"/>
        </w:rPr>
      </w:pPr>
      <w:r w:rsidRPr="00AB159B">
        <w:rPr>
          <w:rFonts w:cstheme="minorHAnsi"/>
        </w:rPr>
        <w:t>Courses count toward your Act 45-hour requirement, but you are responsible for monitoring your hours within your compliance period.</w:t>
      </w:r>
    </w:p>
    <w:p w14:paraId="1AF83AF5" w14:textId="53420E73" w:rsidR="006278D5" w:rsidRPr="006278D5" w:rsidRDefault="0028700E" w:rsidP="006278D5">
      <w:pPr>
        <w:pStyle w:val="Heading2"/>
        <w:rPr>
          <w:rFonts w:asciiTheme="minorHAnsi" w:eastAsia="Aptos" w:hAnsiTheme="minorHAnsi" w:cstheme="minorHAnsi"/>
        </w:rPr>
      </w:pPr>
      <w:bookmarkStart w:id="40" w:name="_Toc217052566"/>
      <w:r>
        <w:rPr>
          <w:rFonts w:asciiTheme="minorHAnsi" w:hAnsiTheme="minorHAnsi" w:cstheme="minorHAnsi"/>
        </w:rPr>
        <w:t>PIL Continuing Education classes</w:t>
      </w:r>
      <w:bookmarkEnd w:id="40"/>
    </w:p>
    <w:p w14:paraId="63438F95" w14:textId="77777777" w:rsidR="004216D6" w:rsidRPr="004216D6" w:rsidRDefault="006F1218" w:rsidP="004216D6">
      <w:pPr>
        <w:rPr>
          <w:rFonts w:eastAsia="Aptos" w:cstheme="minorHAnsi"/>
        </w:rPr>
      </w:pPr>
      <w:r w:rsidRPr="006F1218">
        <w:rPr>
          <w:rFonts w:eastAsia="Aptos" w:cstheme="minorHAnsi"/>
        </w:rPr>
        <w:t xml:space="preserve">PIL courses, offered by the Pennsylvania Department of Education (PDE), per 24 P.S. § 11-1109 (f) provide PIL continuing education credit/hours required for certified administrators serving in </w:t>
      </w:r>
      <w:r w:rsidR="006A3B23">
        <w:rPr>
          <w:rFonts w:eastAsia="Aptos" w:cstheme="minorHAnsi"/>
        </w:rPr>
        <w:t>Act 45</w:t>
      </w:r>
      <w:r w:rsidRPr="006F1218">
        <w:rPr>
          <w:rFonts w:eastAsia="Aptos" w:cstheme="minorHAnsi"/>
        </w:rPr>
        <w:t>-covered positions in Commonwealth schools to fulfill the Act 45 of 2007 requirements.</w:t>
      </w:r>
      <w:r w:rsidR="006A3B23">
        <w:rPr>
          <w:rFonts w:eastAsia="Aptos" w:cstheme="minorHAnsi"/>
        </w:rPr>
        <w:t xml:space="preserve"> </w:t>
      </w:r>
      <w:r w:rsidR="004216D6" w:rsidRPr="004216D6">
        <w:rPr>
          <w:rFonts w:eastAsia="Aptos" w:cstheme="minorHAnsi"/>
        </w:rPr>
        <w:t>PIL courses are available on the Department of Education's SAS Portal. Participants who do not have a SAS account must first register for one by visiting </w:t>
      </w:r>
      <w:hyperlink r:id="rId20" w:history="1">
        <w:r w:rsidR="004216D6" w:rsidRPr="004216D6">
          <w:rPr>
            <w:rStyle w:val="Hyperlink"/>
            <w:rFonts w:eastAsia="Aptos" w:cstheme="minorHAnsi"/>
          </w:rPr>
          <w:t>PDE SAS</w:t>
        </w:r>
      </w:hyperlink>
      <w:r w:rsidR="004216D6" w:rsidRPr="004216D6">
        <w:rPr>
          <w:rFonts w:eastAsia="Aptos" w:cstheme="minorHAnsi"/>
        </w:rPr>
        <w:t>. Educators must have their PPIDs in their profiles to receive credit hours for the courses.  </w:t>
      </w:r>
    </w:p>
    <w:p w14:paraId="31E8454F" w14:textId="77777777" w:rsidR="004216D6" w:rsidRPr="004216D6" w:rsidRDefault="004216D6" w:rsidP="004216D6">
      <w:pPr>
        <w:rPr>
          <w:rFonts w:eastAsia="Aptos" w:cstheme="minorHAnsi"/>
        </w:rPr>
      </w:pPr>
      <w:r w:rsidRPr="004216D6">
        <w:rPr>
          <w:rFonts w:eastAsia="Aptos" w:cstheme="minorHAnsi"/>
        </w:rPr>
        <w:lastRenderedPageBreak/>
        <w:t>To register for and view the courses, participants must log into the </w:t>
      </w:r>
      <w:hyperlink r:id="rId21" w:history="1">
        <w:r w:rsidRPr="004216D6">
          <w:rPr>
            <w:rStyle w:val="Hyperlink"/>
            <w:rFonts w:eastAsia="Aptos" w:cstheme="minorHAnsi"/>
          </w:rPr>
          <w:t>SAS PD Center</w:t>
        </w:r>
      </w:hyperlink>
      <w:r w:rsidRPr="004216D6">
        <w:rPr>
          <w:rFonts w:eastAsia="Aptos" w:cstheme="minorHAnsi"/>
        </w:rPr>
        <w:t>. </w:t>
      </w:r>
    </w:p>
    <w:p w14:paraId="514E2576" w14:textId="77777777" w:rsidR="00880512" w:rsidRPr="000B74C0" w:rsidRDefault="00880512" w:rsidP="000B74C0">
      <w:pPr>
        <w:pStyle w:val="Heading2"/>
      </w:pPr>
      <w:bookmarkStart w:id="41" w:name="_Toc1550343968"/>
      <w:bookmarkStart w:id="42" w:name="_Toc174713601"/>
      <w:bookmarkStart w:id="43" w:name="_Toc217052567"/>
      <w:r w:rsidRPr="000B74C0">
        <w:t>Withdrawing from a class</w:t>
      </w:r>
      <w:bookmarkEnd w:id="41"/>
      <w:bookmarkEnd w:id="42"/>
      <w:bookmarkEnd w:id="43"/>
      <w:r w:rsidRPr="000B74C0">
        <w:t xml:space="preserve"> </w:t>
      </w:r>
    </w:p>
    <w:p w14:paraId="3DFFF12A" w14:textId="77777777" w:rsidR="00880512" w:rsidRPr="006278D5" w:rsidRDefault="00880512" w:rsidP="00880512">
      <w:pPr>
        <w:rPr>
          <w:rFonts w:eastAsia="Aptos" w:cstheme="minorHAnsi"/>
        </w:rPr>
      </w:pPr>
      <w:r w:rsidRPr="006278D5">
        <w:rPr>
          <w:rFonts w:eastAsia="Aptos" w:cstheme="minorHAnsi"/>
        </w:rPr>
        <w:t xml:space="preserve">Log into the </w:t>
      </w:r>
      <w:hyperlink r:id="rId22">
        <w:r w:rsidRPr="006278D5">
          <w:rPr>
            <w:rStyle w:val="Hyperlink"/>
            <w:rFonts w:eastAsia="Aptos" w:cstheme="minorHAnsi"/>
            <w:b/>
            <w:bCs/>
          </w:rPr>
          <w:t>SAS PD Center</w:t>
        </w:r>
      </w:hyperlink>
      <w:r w:rsidRPr="006278D5">
        <w:rPr>
          <w:rFonts w:eastAsia="Aptos" w:cstheme="minorHAnsi"/>
        </w:rPr>
        <w:t xml:space="preserve"> and withdraw from the class. Choose </w:t>
      </w:r>
      <w:r w:rsidRPr="006278D5">
        <w:rPr>
          <w:rFonts w:eastAsia="Aptos" w:cstheme="minorHAnsi"/>
          <w:b/>
          <w:bCs/>
        </w:rPr>
        <w:t>My Classrooms</w:t>
      </w:r>
      <w:r w:rsidRPr="006278D5">
        <w:rPr>
          <w:rFonts w:eastAsia="Aptos" w:cstheme="minorHAnsi"/>
        </w:rPr>
        <w:t xml:space="preserve"> from the drop-down menu. Under options, choose </w:t>
      </w:r>
      <w:r w:rsidRPr="006278D5">
        <w:rPr>
          <w:rFonts w:eastAsia="Aptos" w:cstheme="minorHAnsi"/>
          <w:b/>
          <w:bCs/>
        </w:rPr>
        <w:t>Withdraw</w:t>
      </w:r>
      <w:r w:rsidRPr="006278D5">
        <w:rPr>
          <w:rFonts w:eastAsia="Aptos" w:cstheme="minorHAnsi"/>
        </w:rPr>
        <w:t>. Rosters will then reflect the change.</w:t>
      </w:r>
    </w:p>
    <w:p w14:paraId="59E9C4B7" w14:textId="0C4DEA1B" w:rsidR="008F0C68" w:rsidRPr="006B0DBE" w:rsidRDefault="0051773E" w:rsidP="006B0DBE">
      <w:pPr>
        <w:pStyle w:val="Heading1"/>
      </w:pPr>
      <w:bookmarkStart w:id="44" w:name="_Toc217052568"/>
      <w:r w:rsidRPr="006B0DBE">
        <w:t xml:space="preserve">Approved Non-PIL </w:t>
      </w:r>
      <w:r w:rsidR="00733041" w:rsidRPr="006B0DBE">
        <w:t>Continuing Education Programs</w:t>
      </w:r>
      <w:bookmarkEnd w:id="44"/>
    </w:p>
    <w:p w14:paraId="3AFEF725" w14:textId="77777777" w:rsidR="006B0DBE" w:rsidRPr="000B74C0" w:rsidRDefault="006B0DBE" w:rsidP="006B0DBE">
      <w:pPr>
        <w:pStyle w:val="Heading2"/>
      </w:pPr>
      <w:bookmarkStart w:id="45" w:name="_Toc217052569"/>
      <w:bookmarkStart w:id="46" w:name="_Toc1277711134"/>
      <w:bookmarkStart w:id="47" w:name="_Toc174713598"/>
      <w:r w:rsidRPr="000B74C0">
        <w:t>Safe Schools Training for Act 45 Credit</w:t>
      </w:r>
      <w:bookmarkEnd w:id="45"/>
    </w:p>
    <w:p w14:paraId="625C0A06" w14:textId="1997519B" w:rsidR="006B0DBE" w:rsidRPr="006278D5" w:rsidRDefault="006B0DBE" w:rsidP="006B0DBE">
      <w:pPr>
        <w:rPr>
          <w:rFonts w:eastAsia="Aptos" w:cstheme="minorHAnsi"/>
        </w:rPr>
      </w:pPr>
      <w:r w:rsidRPr="006278D5">
        <w:rPr>
          <w:rFonts w:eastAsia="Aptos" w:cstheme="minorHAnsi"/>
        </w:rPr>
        <w:t xml:space="preserve">Act 55 of 2022 amended Section 1310-B of the PA Public School Code of 1949 to establish new requirements for school safety and security training for all school employees in Pennsylvania. The new requirement is three hours of instruction annually and requires the training provided </w:t>
      </w:r>
      <w:r w:rsidR="00A5306E" w:rsidRPr="006278D5">
        <w:rPr>
          <w:rFonts w:eastAsia="Aptos" w:cstheme="minorHAnsi"/>
        </w:rPr>
        <w:t>to meet</w:t>
      </w:r>
      <w:r w:rsidRPr="006278D5">
        <w:rPr>
          <w:rFonts w:eastAsia="Aptos" w:cstheme="minorHAnsi"/>
        </w:rPr>
        <w:t xml:space="preserve"> certain standards as adopted by the School Safety and Security Committee (SSSC) housed within the Pennsylvania Commission on Crime and Delinquency (PCCD). Amendments in Act 55 also established requirements for mandatory training for School Safety and Security Coordinators.</w:t>
      </w:r>
    </w:p>
    <w:p w14:paraId="7FF9823C" w14:textId="77777777" w:rsidR="006B0DBE" w:rsidRPr="006278D5" w:rsidRDefault="006B0DBE" w:rsidP="006B0DBE">
      <w:pPr>
        <w:rPr>
          <w:rFonts w:eastAsia="Aptos" w:cstheme="minorHAnsi"/>
        </w:rPr>
      </w:pPr>
      <w:r w:rsidRPr="006278D5">
        <w:rPr>
          <w:rFonts w:eastAsia="Aptos" w:cstheme="minorHAnsi"/>
        </w:rPr>
        <w:t xml:space="preserve">On September 28, 2022, the SSSC approved training standards for School Safety and Security Training for all school employees and the training criteria for School Safety and Security Coordinators. If you are seeking Act 45 credit for any of the above-mentioned </w:t>
      </w:r>
      <w:proofErr w:type="gramStart"/>
      <w:r w:rsidRPr="006278D5">
        <w:rPr>
          <w:rFonts w:eastAsia="Aptos" w:cstheme="minorHAnsi"/>
        </w:rPr>
        <w:t>trainings</w:t>
      </w:r>
      <w:proofErr w:type="gramEnd"/>
      <w:r w:rsidRPr="006278D5">
        <w:rPr>
          <w:rFonts w:eastAsia="Aptos" w:cstheme="minorHAnsi"/>
        </w:rPr>
        <w:t>, please click the link below.​</w:t>
      </w:r>
    </w:p>
    <w:p w14:paraId="630110C8" w14:textId="2F698B29" w:rsidR="006B0DBE" w:rsidRPr="006278D5" w:rsidRDefault="006B0DBE" w:rsidP="006B0DBE">
      <w:pPr>
        <w:rPr>
          <w:rFonts w:eastAsia="Aptos" w:cstheme="minorHAnsi"/>
        </w:rPr>
      </w:pPr>
      <w:hyperlink r:id="rId23">
        <w:r w:rsidRPr="006278D5">
          <w:rPr>
            <w:rStyle w:val="Hyperlink"/>
            <w:rFonts w:eastAsia="Aptos" w:cstheme="minorHAnsi"/>
            <w:color w:val="000000" w:themeColor="text1"/>
          </w:rPr>
          <w:t>Act 45 Credit Submission Form (pa.gov)</w:t>
        </w:r>
      </w:hyperlink>
    </w:p>
    <w:p w14:paraId="5D41FEF5" w14:textId="719E153D" w:rsidR="00733041" w:rsidRPr="006B0DBE" w:rsidRDefault="00733041" w:rsidP="006B0DBE">
      <w:pPr>
        <w:pStyle w:val="Heading2"/>
      </w:pPr>
      <w:bookmarkStart w:id="48" w:name="_Toc217052570"/>
      <w:r w:rsidRPr="006B0DBE">
        <w:t>Act 45 Program, Course and Conference Application Process</w:t>
      </w:r>
      <w:bookmarkEnd w:id="46"/>
      <w:bookmarkEnd w:id="47"/>
      <w:bookmarkEnd w:id="48"/>
    </w:p>
    <w:p w14:paraId="47DEEDFF" w14:textId="27D848E0" w:rsidR="00733041" w:rsidRPr="006278D5" w:rsidRDefault="00733041" w:rsidP="00733041">
      <w:pPr>
        <w:rPr>
          <w:rFonts w:eastAsia="Aptos" w:cstheme="minorHAnsi"/>
        </w:rPr>
      </w:pPr>
      <w:r w:rsidRPr="006278D5">
        <w:rPr>
          <w:rFonts w:eastAsia="Aptos" w:cstheme="minorHAnsi"/>
        </w:rPr>
        <w:t xml:space="preserve">Currently the process is the same and outlined on PDE’s website, </w:t>
      </w:r>
      <w:hyperlink r:id="rId24">
        <w:r w:rsidRPr="006278D5">
          <w:rPr>
            <w:rStyle w:val="Hyperlink"/>
            <w:rFonts w:eastAsia="Aptos" w:cstheme="minorHAnsi"/>
          </w:rPr>
          <w:t>PIL Act 45 Application and Instructions</w:t>
        </w:r>
      </w:hyperlink>
      <w:r w:rsidRPr="006278D5">
        <w:rPr>
          <w:rFonts w:eastAsia="Aptos" w:cstheme="minorHAnsi"/>
        </w:rPr>
        <w:t xml:space="preserve">. Before sending out the application, the provider is verified </w:t>
      </w:r>
      <w:r w:rsidR="00513826">
        <w:rPr>
          <w:rFonts w:eastAsia="Aptos" w:cstheme="minorHAnsi"/>
        </w:rPr>
        <w:t>to ensure</w:t>
      </w:r>
      <w:r w:rsidRPr="006278D5">
        <w:rPr>
          <w:rFonts w:eastAsia="Aptos" w:cstheme="minorHAnsi"/>
        </w:rPr>
        <w:t xml:space="preserve"> they are an Act 48 provider. If they are, then the Act 45 application is sent. If they are not, then they must first complete the Act 48 application. If they need to complete an Act 48 application, contact </w:t>
      </w:r>
      <w:hyperlink r:id="rId25">
        <w:r w:rsidRPr="006278D5">
          <w:rPr>
            <w:rStyle w:val="Hyperlink"/>
            <w:rFonts w:eastAsia="Aptos" w:cstheme="minorHAnsi"/>
          </w:rPr>
          <w:t>RA-EDAct48APP@pa.gov</w:t>
        </w:r>
      </w:hyperlink>
      <w:r w:rsidRPr="006278D5">
        <w:rPr>
          <w:rFonts w:eastAsia="Aptos" w:cstheme="minorHAnsi"/>
        </w:rPr>
        <w:t>.</w:t>
      </w:r>
    </w:p>
    <w:p w14:paraId="4E5D3D2E" w14:textId="51680F2B" w:rsidR="00733041" w:rsidRPr="006278D5" w:rsidRDefault="00733041" w:rsidP="006B0DBE">
      <w:pPr>
        <w:pStyle w:val="Heading2"/>
      </w:pPr>
      <w:bookmarkStart w:id="49" w:name="_Toc281198222"/>
      <w:bookmarkStart w:id="50" w:name="_Toc174713599"/>
      <w:bookmarkStart w:id="51" w:name="_Toc217052571"/>
      <w:r w:rsidRPr="006278D5">
        <w:t>Act 45 Program</w:t>
      </w:r>
      <w:r w:rsidR="701B2E5C" w:rsidRPr="006B0DBE">
        <w:t xml:space="preserve"> and </w:t>
      </w:r>
      <w:r w:rsidRPr="006278D5">
        <w:t>Course Renewal Process</w:t>
      </w:r>
      <w:bookmarkEnd w:id="49"/>
      <w:bookmarkEnd w:id="50"/>
      <w:bookmarkEnd w:id="51"/>
    </w:p>
    <w:p w14:paraId="6A00FCFA" w14:textId="377AAEB1" w:rsidR="00733041" w:rsidRPr="006278D5" w:rsidDel="009D56F7" w:rsidRDefault="00733041" w:rsidP="00733041">
      <w:pPr>
        <w:rPr>
          <w:rFonts w:eastAsia="Aptos"/>
        </w:rPr>
      </w:pPr>
      <w:r w:rsidRPr="64E8BB6F">
        <w:rPr>
          <w:rFonts w:eastAsia="Aptos"/>
        </w:rPr>
        <w:t xml:space="preserve">Your application must be renewed every 3 years from the time it was approved. </w:t>
      </w:r>
      <w:r w:rsidR="00606CDD" w:rsidRPr="006278D5">
        <w:rPr>
          <w:rFonts w:eastAsia="Aptos" w:cstheme="minorHAnsi"/>
        </w:rPr>
        <w:t xml:space="preserve">Approved </w:t>
      </w:r>
      <w:r w:rsidR="00606CDD">
        <w:rPr>
          <w:rFonts w:eastAsia="Aptos" w:cstheme="minorHAnsi"/>
        </w:rPr>
        <w:t xml:space="preserve">Non-PIL </w:t>
      </w:r>
      <w:r w:rsidR="00CF271E">
        <w:rPr>
          <w:rFonts w:eastAsia="Aptos" w:cstheme="minorHAnsi"/>
        </w:rPr>
        <w:t>programs</w:t>
      </w:r>
      <w:r w:rsidR="00606CDD">
        <w:rPr>
          <w:rFonts w:eastAsia="Aptos" w:cstheme="minorHAnsi"/>
        </w:rPr>
        <w:t xml:space="preserve"> </w:t>
      </w:r>
      <w:r w:rsidR="00606CDD" w:rsidRPr="006278D5">
        <w:rPr>
          <w:rFonts w:eastAsia="Aptos" w:cstheme="minorHAnsi"/>
        </w:rPr>
        <w:t>can be found on our website</w:t>
      </w:r>
      <w:r w:rsidR="00606CDD">
        <w:rPr>
          <w:rFonts w:eastAsia="Aptos" w:cstheme="minorHAnsi"/>
        </w:rPr>
        <w:t xml:space="preserve"> within the </w:t>
      </w:r>
      <w:hyperlink r:id="rId26">
        <w:r w:rsidR="00606CDD" w:rsidRPr="006278D5">
          <w:rPr>
            <w:rStyle w:val="Hyperlink"/>
            <w:rFonts w:eastAsia="Aptos" w:cstheme="minorHAnsi"/>
          </w:rPr>
          <w:t>Continuing Professional Education</w:t>
        </w:r>
      </w:hyperlink>
      <w:r w:rsidR="00606CDD">
        <w:t xml:space="preserve"> area</w:t>
      </w:r>
      <w:r w:rsidR="00606CDD" w:rsidRPr="006278D5">
        <w:rPr>
          <w:rFonts w:eastAsia="Aptos" w:cstheme="minorHAnsi"/>
        </w:rPr>
        <w:t>.</w:t>
      </w:r>
      <w:r w:rsidR="00606CDD">
        <w:rPr>
          <w:rFonts w:eastAsia="Aptos" w:cstheme="minorHAnsi"/>
        </w:rPr>
        <w:t xml:space="preserve"> </w:t>
      </w:r>
      <w:r w:rsidRPr="64E8BB6F">
        <w:rPr>
          <w:rFonts w:eastAsia="Aptos"/>
        </w:rPr>
        <w:t>Please review your approval dates</w:t>
      </w:r>
      <w:r w:rsidR="1BC1D4DE" w:rsidRPr="62798C2C">
        <w:rPr>
          <w:rFonts w:eastAsia="Aptos"/>
        </w:rPr>
        <w:t>.</w:t>
      </w:r>
      <w:r w:rsidRPr="64E8BB6F">
        <w:rPr>
          <w:rFonts w:eastAsia="Aptos"/>
        </w:rPr>
        <w:t xml:space="preserve"> PDE suggests applying 60-90 days prior to the expiration date of 3 years. You should receive an email and a letter 90 days prior to expiration. </w:t>
      </w:r>
    </w:p>
    <w:p w14:paraId="2948515E" w14:textId="5B9FDBBD" w:rsidR="716BDD41" w:rsidRPr="006B0DBE" w:rsidRDefault="716BDD41" w:rsidP="006B0DBE">
      <w:pPr>
        <w:pStyle w:val="Heading2"/>
      </w:pPr>
      <w:bookmarkStart w:id="52" w:name="_Toc217052572"/>
      <w:r w:rsidRPr="006B0DBE">
        <w:t>Act 45 Conference Renewal Process</w:t>
      </w:r>
      <w:bookmarkEnd w:id="52"/>
    </w:p>
    <w:p w14:paraId="715AC04F" w14:textId="62A14FDD" w:rsidR="00733041" w:rsidRPr="006278D5" w:rsidRDefault="716BDD41" w:rsidP="00733041">
      <w:pPr>
        <w:rPr>
          <w:rFonts w:eastAsiaTheme="majorEastAsia" w:cstheme="minorHAnsi"/>
          <w:color w:val="2F5496" w:themeColor="accent1" w:themeShade="BF"/>
          <w:sz w:val="26"/>
          <w:szCs w:val="26"/>
        </w:rPr>
      </w:pPr>
      <w:r w:rsidRPr="716BDD41">
        <w:rPr>
          <w:rFonts w:eastAsia="Aptos"/>
        </w:rPr>
        <w:t xml:space="preserve">Your application must be renewed </w:t>
      </w:r>
      <w:r w:rsidRPr="47DC55C0">
        <w:rPr>
          <w:rFonts w:eastAsia="Aptos"/>
        </w:rPr>
        <w:t>e</w:t>
      </w:r>
      <w:r w:rsidR="5C757188" w:rsidRPr="47DC55C0">
        <w:rPr>
          <w:rFonts w:eastAsia="Aptos"/>
        </w:rPr>
        <w:t>ach</w:t>
      </w:r>
      <w:r w:rsidRPr="716BDD41">
        <w:rPr>
          <w:rFonts w:eastAsia="Aptos"/>
        </w:rPr>
        <w:t xml:space="preserve"> </w:t>
      </w:r>
      <w:r w:rsidRPr="1DC91202">
        <w:rPr>
          <w:rFonts w:eastAsia="Aptos"/>
        </w:rPr>
        <w:t>year</w:t>
      </w:r>
      <w:r w:rsidRPr="716BDD41">
        <w:rPr>
          <w:rFonts w:eastAsia="Aptos"/>
        </w:rPr>
        <w:t xml:space="preserve"> from the time it was approved. </w:t>
      </w:r>
      <w:r w:rsidR="00CF271E" w:rsidRPr="006278D5">
        <w:rPr>
          <w:rFonts w:eastAsia="Aptos" w:cstheme="minorHAnsi"/>
        </w:rPr>
        <w:t xml:space="preserve">Approved </w:t>
      </w:r>
      <w:r w:rsidR="00CF271E">
        <w:rPr>
          <w:rFonts w:eastAsia="Aptos" w:cstheme="minorHAnsi"/>
        </w:rPr>
        <w:t xml:space="preserve">Non-PIL programs </w:t>
      </w:r>
      <w:r w:rsidR="00CF271E" w:rsidRPr="006278D5">
        <w:rPr>
          <w:rFonts w:eastAsia="Aptos" w:cstheme="minorHAnsi"/>
        </w:rPr>
        <w:t>can be found on our website</w:t>
      </w:r>
      <w:r w:rsidR="00CF271E">
        <w:rPr>
          <w:rFonts w:eastAsia="Aptos" w:cstheme="minorHAnsi"/>
        </w:rPr>
        <w:t xml:space="preserve"> within the </w:t>
      </w:r>
      <w:hyperlink r:id="rId27">
        <w:r w:rsidR="00CF271E" w:rsidRPr="006278D5">
          <w:rPr>
            <w:rStyle w:val="Hyperlink"/>
            <w:rFonts w:eastAsia="Aptos" w:cstheme="minorHAnsi"/>
          </w:rPr>
          <w:t>Continuing Professional Education</w:t>
        </w:r>
      </w:hyperlink>
      <w:r w:rsidR="00CF271E">
        <w:t xml:space="preserve"> area</w:t>
      </w:r>
      <w:r w:rsidR="00CF271E" w:rsidRPr="006278D5">
        <w:rPr>
          <w:rFonts w:eastAsia="Aptos" w:cstheme="minorHAnsi"/>
        </w:rPr>
        <w:t>.</w:t>
      </w:r>
      <w:r w:rsidRPr="716BDD41">
        <w:rPr>
          <w:rFonts w:eastAsia="Aptos"/>
        </w:rPr>
        <w:t xml:space="preserve"> Please review your approval dates</w:t>
      </w:r>
      <w:r w:rsidR="379D68B3" w:rsidRPr="202CC09D">
        <w:rPr>
          <w:rFonts w:eastAsia="Aptos"/>
        </w:rPr>
        <w:t>.</w:t>
      </w:r>
      <w:r w:rsidRPr="716BDD41">
        <w:rPr>
          <w:rFonts w:eastAsia="Aptos"/>
        </w:rPr>
        <w:t xml:space="preserve"> PDE suggests applying 60-90 days prior to the expiration date. You should receive an email and a letter 90 days prior to expiration. </w:t>
      </w:r>
    </w:p>
    <w:p w14:paraId="5B877D37" w14:textId="4F225F94" w:rsidR="120F9CD2" w:rsidRPr="004027FA" w:rsidRDefault="120F9CD2" w:rsidP="004027FA">
      <w:pPr>
        <w:pStyle w:val="Heading2"/>
      </w:pPr>
      <w:bookmarkStart w:id="53" w:name="_Toc217052573"/>
      <w:r w:rsidRPr="004027FA">
        <w:t>Doctora</w:t>
      </w:r>
      <w:r w:rsidR="002C3542" w:rsidRPr="004027FA">
        <w:t>l</w:t>
      </w:r>
      <w:r w:rsidRPr="004027FA">
        <w:t xml:space="preserve"> </w:t>
      </w:r>
      <w:r w:rsidR="6A081272" w:rsidRPr="004027FA">
        <w:t>P</w:t>
      </w:r>
      <w:r w:rsidRPr="004027FA">
        <w:t>rogram</w:t>
      </w:r>
      <w:bookmarkEnd w:id="37"/>
      <w:bookmarkEnd w:id="38"/>
      <w:bookmarkEnd w:id="53"/>
    </w:p>
    <w:p w14:paraId="42C781AB" w14:textId="4A2C0C59" w:rsidR="0D48062E" w:rsidRPr="006278D5" w:rsidRDefault="007B69E5" w:rsidP="5F450FBF">
      <w:pPr>
        <w:rPr>
          <w:rFonts w:eastAsia="Aptos" w:cstheme="minorHAnsi"/>
        </w:rPr>
      </w:pPr>
      <w:r w:rsidRPr="00AB159B">
        <w:t>Approved Letter of Eligibility courses</w:t>
      </w:r>
      <w:r w:rsidR="0D48062E" w:rsidRPr="006278D5">
        <w:rPr>
          <w:rFonts w:eastAsia="Aptos" w:cstheme="minorHAnsi"/>
        </w:rPr>
        <w:t xml:space="preserve"> </w:t>
      </w:r>
      <w:r w:rsidR="120F9CD2" w:rsidRPr="006278D5">
        <w:rPr>
          <w:rFonts w:eastAsia="Aptos" w:cstheme="minorHAnsi"/>
        </w:rPr>
        <w:t>can be uploaded for Act 45 hours and would be uploaded by the college/university. All other courses within a doctora</w:t>
      </w:r>
      <w:r w:rsidR="003904A4" w:rsidRPr="006278D5">
        <w:rPr>
          <w:rFonts w:eastAsia="Aptos" w:cstheme="minorHAnsi"/>
        </w:rPr>
        <w:t>l</w:t>
      </w:r>
      <w:r w:rsidR="120F9CD2" w:rsidRPr="006278D5">
        <w:rPr>
          <w:rFonts w:eastAsia="Aptos" w:cstheme="minorHAnsi"/>
        </w:rPr>
        <w:t xml:space="preserve"> program can be uploaded by the college/university for Act 48 hours unless the college/university </w:t>
      </w:r>
      <w:r w:rsidR="00F1398E">
        <w:rPr>
          <w:rFonts w:eastAsia="Aptos" w:cstheme="minorHAnsi"/>
        </w:rPr>
        <w:t xml:space="preserve">applied for and received approval to award </w:t>
      </w:r>
      <w:r w:rsidR="120F9CD2" w:rsidRPr="006278D5">
        <w:rPr>
          <w:rFonts w:eastAsia="Aptos" w:cstheme="minorHAnsi"/>
        </w:rPr>
        <w:t>Act 45</w:t>
      </w:r>
      <w:r w:rsidR="00D91F12">
        <w:rPr>
          <w:rFonts w:eastAsia="Aptos" w:cstheme="minorHAnsi"/>
        </w:rPr>
        <w:t xml:space="preserve">. A list of the approved doctoral programs </w:t>
      </w:r>
      <w:r w:rsidR="00FE25A6">
        <w:rPr>
          <w:rFonts w:eastAsia="Aptos" w:cstheme="minorHAnsi"/>
        </w:rPr>
        <w:t xml:space="preserve">can be found on our website. </w:t>
      </w:r>
      <w:r w:rsidR="120F9CD2" w:rsidRPr="006278D5">
        <w:rPr>
          <w:rFonts w:eastAsia="Aptos" w:cstheme="minorHAnsi"/>
        </w:rPr>
        <w:t>Act 45 approved providers</w:t>
      </w:r>
      <w:r w:rsidR="00B65906" w:rsidRPr="006278D5">
        <w:rPr>
          <w:rFonts w:eastAsia="Aptos" w:cstheme="minorHAnsi"/>
        </w:rPr>
        <w:t xml:space="preserve"> and courses</w:t>
      </w:r>
      <w:r w:rsidR="120F9CD2" w:rsidRPr="006278D5">
        <w:rPr>
          <w:rFonts w:eastAsia="Aptos" w:cstheme="minorHAnsi"/>
        </w:rPr>
        <w:t xml:space="preserve"> </w:t>
      </w:r>
      <w:r w:rsidR="120F9CD2" w:rsidRPr="006278D5">
        <w:rPr>
          <w:rFonts w:eastAsia="Aptos" w:cstheme="minorHAnsi"/>
        </w:rPr>
        <w:lastRenderedPageBreak/>
        <w:t xml:space="preserve">can be found on </w:t>
      </w:r>
      <w:r w:rsidR="078DC529" w:rsidRPr="006278D5">
        <w:rPr>
          <w:rFonts w:eastAsia="Aptos" w:cstheme="minorHAnsi"/>
        </w:rPr>
        <w:t>PDE’s</w:t>
      </w:r>
      <w:r w:rsidR="120F9CD2" w:rsidRPr="006278D5">
        <w:rPr>
          <w:rFonts w:eastAsia="Aptos" w:cstheme="minorHAnsi"/>
        </w:rPr>
        <w:t xml:space="preserve"> website, </w:t>
      </w:r>
      <w:r w:rsidR="001278A9" w:rsidRPr="006278D5">
        <w:rPr>
          <w:rFonts w:eastAsia="Aptos" w:cstheme="minorHAnsi"/>
        </w:rPr>
        <w:t xml:space="preserve">please visit: </w:t>
      </w:r>
      <w:hyperlink r:id="rId28" w:history="1">
        <w:r w:rsidR="006F0226" w:rsidRPr="006278D5">
          <w:rPr>
            <w:rStyle w:val="Hyperlink"/>
            <w:rFonts w:eastAsia="Aptos" w:cstheme="minorHAnsi"/>
          </w:rPr>
          <w:t>Continuing Professional Education | Department of Education | Commonwealth of Pennsylvania</w:t>
        </w:r>
      </w:hyperlink>
      <w:r w:rsidR="001278A9" w:rsidRPr="006278D5">
        <w:rPr>
          <w:rFonts w:eastAsia="Aptos" w:cstheme="minorHAnsi"/>
        </w:rPr>
        <w:t>.</w:t>
      </w:r>
    </w:p>
    <w:p w14:paraId="7F5FC6A5" w14:textId="3C339ED5" w:rsidR="120F9CD2" w:rsidRPr="006278D5" w:rsidRDefault="120F9CD2" w:rsidP="5F450FBF">
      <w:pPr>
        <w:rPr>
          <w:rFonts w:eastAsia="Aptos" w:cstheme="minorHAnsi"/>
        </w:rPr>
      </w:pPr>
      <w:r w:rsidRPr="006278D5">
        <w:rPr>
          <w:rFonts w:eastAsia="Aptos" w:cstheme="minorHAnsi"/>
        </w:rPr>
        <w:t xml:space="preserve">Note: Each 1 college semester credit is worth 30 Act 45/Act 48 hours; each 3 credits would be worth 90 Act 45 hours. </w:t>
      </w:r>
      <w:r w:rsidR="4D082A13" w:rsidRPr="006278D5">
        <w:rPr>
          <w:rFonts w:eastAsia="Aptos" w:cstheme="minorHAnsi"/>
        </w:rPr>
        <w:t>I</w:t>
      </w:r>
      <w:r w:rsidRPr="006278D5">
        <w:rPr>
          <w:rFonts w:eastAsia="Aptos" w:cstheme="minorHAnsi"/>
        </w:rPr>
        <w:t>f the college is on a quarter schedule</w:t>
      </w:r>
      <w:r w:rsidR="64715314" w:rsidRPr="006278D5">
        <w:rPr>
          <w:rFonts w:eastAsia="Aptos" w:cstheme="minorHAnsi"/>
        </w:rPr>
        <w:t>,</w:t>
      </w:r>
      <w:r w:rsidRPr="006278D5">
        <w:rPr>
          <w:rFonts w:eastAsia="Aptos" w:cstheme="minorHAnsi"/>
        </w:rPr>
        <w:t xml:space="preserve"> it’s 20 hours per 1 credit. </w:t>
      </w:r>
    </w:p>
    <w:p w14:paraId="154EFADC" w14:textId="4D875C19" w:rsidR="005E3ACE" w:rsidRPr="004027FA" w:rsidRDefault="005E3ACE" w:rsidP="00AB159B">
      <w:pPr>
        <w:pStyle w:val="Heading1"/>
      </w:pPr>
      <w:bookmarkStart w:id="54" w:name="_Toc217052574"/>
      <w:bookmarkStart w:id="55" w:name="_Toc174713622"/>
      <w:r w:rsidRPr="004027FA">
        <w:t xml:space="preserve">Bridging from </w:t>
      </w:r>
      <w:r w:rsidR="00A6324B" w:rsidRPr="004027FA">
        <w:t>NCEE/NISL Courses</w:t>
      </w:r>
      <w:r w:rsidRPr="004027FA">
        <w:t xml:space="preserve"> to New Induction Program</w:t>
      </w:r>
      <w:bookmarkEnd w:id="54"/>
    </w:p>
    <w:p w14:paraId="58E39D56" w14:textId="0C1B0A13" w:rsidR="005E3ACE" w:rsidRDefault="005E3ACE" w:rsidP="00AB159B">
      <w:pPr>
        <w:shd w:val="clear" w:color="auto" w:fill="FFFFFF" w:themeFill="background1"/>
      </w:pPr>
      <w:r w:rsidRPr="00AB159B">
        <w:rPr>
          <w:rFonts w:eastAsia="Aptos" w:cstheme="minorHAnsi"/>
          <w:color w:val="000000" w:themeColor="text1"/>
        </w:rPr>
        <w:t xml:space="preserve">Administrators who </w:t>
      </w:r>
      <w:r w:rsidR="00A07436" w:rsidRPr="006278D5">
        <w:rPr>
          <w:rFonts w:eastAsia="Aptos" w:cstheme="minorHAnsi"/>
          <w:color w:val="000000" w:themeColor="text1"/>
        </w:rPr>
        <w:t>could not</w:t>
      </w:r>
      <w:r w:rsidRPr="00AB159B">
        <w:rPr>
          <w:rFonts w:eastAsia="Aptos" w:cstheme="minorHAnsi"/>
          <w:color w:val="000000" w:themeColor="text1"/>
        </w:rPr>
        <w:t xml:space="preserve"> complete the</w:t>
      </w:r>
      <w:r w:rsidR="00EE16B3" w:rsidRPr="006278D5">
        <w:rPr>
          <w:rFonts w:eastAsia="Aptos" w:cstheme="minorHAnsi"/>
          <w:color w:val="000000" w:themeColor="text1"/>
        </w:rPr>
        <w:t xml:space="preserve"> </w:t>
      </w:r>
      <w:r w:rsidRPr="00AB159B">
        <w:rPr>
          <w:rFonts w:eastAsia="Aptos" w:cstheme="minorHAnsi"/>
          <w:color w:val="000000" w:themeColor="text1"/>
        </w:rPr>
        <w:t xml:space="preserve">NCEE </w:t>
      </w:r>
      <w:r w:rsidR="009B4326" w:rsidRPr="006278D5">
        <w:rPr>
          <w:rFonts w:eastAsia="Aptos" w:cstheme="minorHAnsi"/>
          <w:color w:val="000000" w:themeColor="text1"/>
        </w:rPr>
        <w:t>I</w:t>
      </w:r>
      <w:r w:rsidRPr="00AB159B">
        <w:rPr>
          <w:rFonts w:eastAsia="Aptos" w:cstheme="minorHAnsi"/>
          <w:color w:val="000000" w:themeColor="text1"/>
        </w:rPr>
        <w:t xml:space="preserve">nduction </w:t>
      </w:r>
      <w:r w:rsidR="009B4326" w:rsidRPr="006278D5">
        <w:rPr>
          <w:rFonts w:eastAsia="Aptos" w:cstheme="minorHAnsi"/>
          <w:color w:val="000000" w:themeColor="text1"/>
        </w:rPr>
        <w:t>P</w:t>
      </w:r>
      <w:r w:rsidRPr="00AB159B">
        <w:rPr>
          <w:rFonts w:eastAsia="Aptos" w:cstheme="minorHAnsi"/>
          <w:color w:val="000000" w:themeColor="text1"/>
        </w:rPr>
        <w:t>rogram</w:t>
      </w:r>
      <w:r w:rsidR="00EE16B3" w:rsidRPr="006278D5">
        <w:rPr>
          <w:rFonts w:eastAsia="Aptos" w:cstheme="minorHAnsi"/>
          <w:color w:val="000000" w:themeColor="text1"/>
        </w:rPr>
        <w:t xml:space="preserve">, </w:t>
      </w:r>
      <w:r w:rsidR="009B4326" w:rsidRPr="006278D5">
        <w:rPr>
          <w:rFonts w:eastAsia="Aptos" w:cstheme="minorHAnsi"/>
          <w:color w:val="000000" w:themeColor="text1"/>
        </w:rPr>
        <w:t xml:space="preserve">which includes </w:t>
      </w:r>
      <w:r w:rsidR="00EE16B3" w:rsidRPr="006278D5">
        <w:rPr>
          <w:rFonts w:eastAsia="Aptos" w:cstheme="minorHAnsi"/>
          <w:color w:val="000000" w:themeColor="text1"/>
        </w:rPr>
        <w:t>Courses 1 and 2,</w:t>
      </w:r>
      <w:r w:rsidRPr="00AB159B">
        <w:rPr>
          <w:rFonts w:eastAsia="Aptos" w:cstheme="minorHAnsi"/>
          <w:color w:val="000000" w:themeColor="text1"/>
        </w:rPr>
        <w:t xml:space="preserve"> will be able to transfer hours and credits to the new induction program regardless of the provider.</w:t>
      </w:r>
      <w:r w:rsidR="00AB724A" w:rsidRPr="006278D5">
        <w:rPr>
          <w:rFonts w:eastAsia="Aptos" w:cstheme="minorHAnsi"/>
          <w:color w:val="000000" w:themeColor="text1"/>
        </w:rPr>
        <w:t xml:space="preserve"> Please email </w:t>
      </w:r>
      <w:hyperlink r:id="rId29" w:history="1">
        <w:r w:rsidR="00EE16B3" w:rsidRPr="006278D5">
          <w:rPr>
            <w:rStyle w:val="Hyperlink"/>
            <w:rFonts w:eastAsia="Aptos" w:cstheme="minorHAnsi"/>
          </w:rPr>
          <w:t>RA-EDACT45@pa.gov</w:t>
        </w:r>
      </w:hyperlink>
      <w:r w:rsidR="00EE16B3" w:rsidRPr="006278D5">
        <w:rPr>
          <w:rFonts w:eastAsia="Aptos" w:cstheme="minorHAnsi"/>
          <w:color w:val="000000" w:themeColor="text1"/>
        </w:rPr>
        <w:t xml:space="preserve"> for more information.  </w:t>
      </w:r>
    </w:p>
    <w:p w14:paraId="422AAC66" w14:textId="45A4A891" w:rsidR="1ADA07AE" w:rsidRPr="004027FA" w:rsidRDefault="003657AD" w:rsidP="004027FA">
      <w:pPr>
        <w:pStyle w:val="Heading2"/>
      </w:pPr>
      <w:bookmarkStart w:id="56" w:name="_Toc217052575"/>
      <w:r w:rsidRPr="004027FA">
        <w:t xml:space="preserve">NCEE </w:t>
      </w:r>
      <w:r w:rsidR="1ADA07AE" w:rsidRPr="004027FA">
        <w:t>Course 3</w:t>
      </w:r>
      <w:bookmarkEnd w:id="55"/>
      <w:bookmarkEnd w:id="56"/>
    </w:p>
    <w:p w14:paraId="6C2112CC" w14:textId="425F1721" w:rsidR="00643417" w:rsidRPr="006278D5" w:rsidRDefault="00643417" w:rsidP="00643417">
      <w:pPr>
        <w:rPr>
          <w:rFonts w:cstheme="minorHAnsi"/>
        </w:rPr>
      </w:pPr>
      <w:r w:rsidRPr="006278D5">
        <w:rPr>
          <w:rFonts w:cstheme="minorHAnsi"/>
        </w:rPr>
        <w:t xml:space="preserve">By completing </w:t>
      </w:r>
      <w:r w:rsidR="003657AD" w:rsidRPr="006278D5">
        <w:rPr>
          <w:rFonts w:cstheme="minorHAnsi"/>
        </w:rPr>
        <w:t xml:space="preserve">NCEE </w:t>
      </w:r>
      <w:r w:rsidRPr="006278D5">
        <w:rPr>
          <w:rFonts w:cstheme="minorHAnsi"/>
        </w:rPr>
        <w:t xml:space="preserve">courses 1 &amp; 2, </w:t>
      </w:r>
      <w:r w:rsidR="009A420C" w:rsidRPr="006278D5">
        <w:rPr>
          <w:rFonts w:cstheme="minorHAnsi"/>
        </w:rPr>
        <w:t xml:space="preserve">an administrator has completed the required induction program. </w:t>
      </w:r>
      <w:r w:rsidR="003657AD" w:rsidRPr="006278D5">
        <w:rPr>
          <w:rFonts w:cstheme="minorHAnsi"/>
        </w:rPr>
        <w:t xml:space="preserve">Course 3 was an optional course which is no longer </w:t>
      </w:r>
      <w:r w:rsidR="00541B57" w:rsidRPr="006278D5">
        <w:rPr>
          <w:rFonts w:cstheme="minorHAnsi"/>
        </w:rPr>
        <w:t xml:space="preserve">available. </w:t>
      </w:r>
    </w:p>
    <w:p w14:paraId="50D86031" w14:textId="799E592A" w:rsidR="14EC341F" w:rsidRPr="004027FA" w:rsidRDefault="14EC341F" w:rsidP="004027FA">
      <w:pPr>
        <w:pStyle w:val="Heading1"/>
      </w:pPr>
      <w:bookmarkStart w:id="57" w:name="_Hlk171864452"/>
      <w:bookmarkStart w:id="58" w:name="_Toc1624751494"/>
      <w:bookmarkStart w:id="59" w:name="_Toc174713623"/>
      <w:bookmarkStart w:id="60" w:name="_Toc217052576"/>
      <w:bookmarkEnd w:id="57"/>
      <w:r w:rsidRPr="004027FA">
        <w:t>PERMS</w:t>
      </w:r>
      <w:bookmarkEnd w:id="58"/>
      <w:bookmarkEnd w:id="59"/>
      <w:bookmarkEnd w:id="60"/>
    </w:p>
    <w:p w14:paraId="51020E26" w14:textId="2B228450" w:rsidR="00432CDF" w:rsidRPr="004027FA" w:rsidRDefault="00432CDF" w:rsidP="004027FA">
      <w:pPr>
        <w:pStyle w:val="Heading2"/>
      </w:pPr>
      <w:bookmarkStart w:id="61" w:name="_Toc217052577"/>
      <w:r w:rsidRPr="004027FA">
        <w:t>Viewing Continuing Education Hours and Transcripts</w:t>
      </w:r>
      <w:bookmarkEnd w:id="61"/>
    </w:p>
    <w:p w14:paraId="0393C0E5" w14:textId="185E33C3" w:rsidR="00405201" w:rsidRPr="00405201" w:rsidRDefault="1267E45F" w:rsidP="00405201">
      <w:pPr>
        <w:rPr>
          <w:rFonts w:eastAsia="Aptos" w:cstheme="minorHAnsi"/>
        </w:rPr>
      </w:pPr>
      <w:r w:rsidRPr="006278D5">
        <w:rPr>
          <w:rFonts w:eastAsia="Aptos" w:cstheme="minorHAnsi"/>
        </w:rPr>
        <w:t xml:space="preserve">Visit </w:t>
      </w:r>
      <w:hyperlink r:id="rId30">
        <w:r w:rsidRPr="006278D5">
          <w:rPr>
            <w:rStyle w:val="Hyperlink"/>
            <w:rFonts w:eastAsia="Aptos" w:cstheme="minorHAnsi"/>
            <w:b/>
            <w:bCs/>
          </w:rPr>
          <w:t>PERMS</w:t>
        </w:r>
      </w:hyperlink>
      <w:r w:rsidRPr="006278D5">
        <w:rPr>
          <w:rFonts w:eastAsia="Aptos" w:cstheme="minorHAnsi"/>
        </w:rPr>
        <w:t xml:space="preserve"> to view continuing education </w:t>
      </w:r>
      <w:r w:rsidR="5B6B50C0" w:rsidRPr="006278D5">
        <w:rPr>
          <w:rFonts w:eastAsia="Aptos" w:cstheme="minorHAnsi"/>
        </w:rPr>
        <w:t xml:space="preserve">(CE) </w:t>
      </w:r>
      <w:r w:rsidRPr="006278D5">
        <w:rPr>
          <w:rFonts w:eastAsia="Aptos" w:cstheme="minorHAnsi"/>
        </w:rPr>
        <w:t>hours and a transcript of course completion.</w:t>
      </w:r>
      <w:bookmarkStart w:id="62" w:name="_Toc174713624"/>
      <w:bookmarkStart w:id="63" w:name="_Toc217052578"/>
      <w:r w:rsidR="00405201" w:rsidRPr="00405201">
        <w:rPr>
          <w:rFonts w:ascii="Aptos" w:eastAsia="Times New Roman" w:hAnsi="Aptos" w:cs="Aptos"/>
          <w:color w:val="000000"/>
          <w:kern w:val="0"/>
          <w14:ligatures w14:val="none"/>
        </w:rPr>
        <w:t xml:space="preserve"> </w:t>
      </w:r>
      <w:r w:rsidR="00405201" w:rsidRPr="00405201">
        <w:rPr>
          <w:rFonts w:eastAsia="Aptos" w:cstheme="minorHAnsi"/>
        </w:rPr>
        <w:t>Enter your PPID in the provided box next to “View Continuing Education Progress for Professional Personnel ID”, then select “Go”.</w:t>
      </w:r>
    </w:p>
    <w:p w14:paraId="1FC307DE" w14:textId="565BBC93" w:rsidR="14EC341F" w:rsidRPr="004027FA" w:rsidRDefault="00EF3149" w:rsidP="00405201">
      <w:r>
        <w:t>Courses</w:t>
      </w:r>
      <w:r w:rsidR="14EC341F" w:rsidRPr="004027FA">
        <w:t xml:space="preserve"> </w:t>
      </w:r>
      <w:r w:rsidR="00634D75" w:rsidRPr="004027FA">
        <w:t>Appear to Be U</w:t>
      </w:r>
      <w:r w:rsidR="14EC341F" w:rsidRPr="004027FA">
        <w:t>ploaded as Act 48 instead of Act 45</w:t>
      </w:r>
      <w:bookmarkEnd w:id="62"/>
      <w:bookmarkEnd w:id="63"/>
    </w:p>
    <w:p w14:paraId="06E58B3E" w14:textId="5256F153" w:rsidR="00CB0044" w:rsidRPr="006278D5" w:rsidRDefault="008E36A1" w:rsidP="5F450FBF">
      <w:pPr>
        <w:rPr>
          <w:rFonts w:cstheme="minorHAnsi"/>
        </w:rPr>
      </w:pPr>
      <w:r>
        <w:rPr>
          <w:rFonts w:cstheme="minorHAnsi"/>
        </w:rPr>
        <w:t>Prior to August 2024, c</w:t>
      </w:r>
      <w:r w:rsidR="14EC341F" w:rsidRPr="006278D5">
        <w:rPr>
          <w:rFonts w:cstheme="minorHAnsi"/>
        </w:rPr>
        <w:t>ourses</w:t>
      </w:r>
      <w:r w:rsidR="00A32C35" w:rsidRPr="006278D5">
        <w:rPr>
          <w:rFonts w:cstheme="minorHAnsi"/>
        </w:rPr>
        <w:t xml:space="preserve"> that </w:t>
      </w:r>
      <w:r w:rsidR="00ED14C7" w:rsidRPr="006278D5">
        <w:rPr>
          <w:rFonts w:cstheme="minorHAnsi"/>
        </w:rPr>
        <w:t>provide</w:t>
      </w:r>
      <w:r>
        <w:rPr>
          <w:rFonts w:cstheme="minorHAnsi"/>
        </w:rPr>
        <w:t>d</w:t>
      </w:r>
      <w:r w:rsidR="00A32C35" w:rsidRPr="006278D5">
        <w:rPr>
          <w:rFonts w:cstheme="minorHAnsi"/>
        </w:rPr>
        <w:t xml:space="preserve"> Act 45 credit</w:t>
      </w:r>
      <w:r w:rsidR="14EC341F" w:rsidRPr="006278D5">
        <w:rPr>
          <w:rFonts w:cstheme="minorHAnsi"/>
        </w:rPr>
        <w:t xml:space="preserve"> in PERMS</w:t>
      </w:r>
      <w:r w:rsidR="00CB0044" w:rsidRPr="006278D5">
        <w:rPr>
          <w:rFonts w:cstheme="minorHAnsi"/>
        </w:rPr>
        <w:t xml:space="preserve"> </w:t>
      </w:r>
      <w:r w:rsidR="005111EE">
        <w:rPr>
          <w:rFonts w:cstheme="minorHAnsi"/>
        </w:rPr>
        <w:t xml:space="preserve">were </w:t>
      </w:r>
      <w:r w:rsidR="00A32C35" w:rsidRPr="006278D5">
        <w:rPr>
          <w:rFonts w:cstheme="minorHAnsi"/>
        </w:rPr>
        <w:t>listed as Act 48 Professional Development Activity</w:t>
      </w:r>
      <w:r w:rsidR="00211500" w:rsidRPr="006278D5">
        <w:rPr>
          <w:rFonts w:cstheme="minorHAnsi"/>
        </w:rPr>
        <w:t xml:space="preserve"> and PA Inspired Leadership (PIL) under the </w:t>
      </w:r>
      <w:r w:rsidR="00211500" w:rsidRPr="00AB159B">
        <w:rPr>
          <w:rFonts w:cstheme="minorHAnsi"/>
          <w:b/>
          <w:bCs/>
        </w:rPr>
        <w:t>Course/Activity Type</w:t>
      </w:r>
      <w:r w:rsidR="00AB33D6" w:rsidRPr="006278D5">
        <w:rPr>
          <w:rFonts w:cstheme="minorHAnsi"/>
        </w:rPr>
        <w:t xml:space="preserve">. </w:t>
      </w:r>
      <w:r w:rsidR="00E03AB9" w:rsidRPr="006278D5">
        <w:rPr>
          <w:rFonts w:cstheme="minorHAnsi"/>
        </w:rPr>
        <w:t>If you see PA Inspired Leadership (PIL) in the last column of your transcript, then the course was uploaded as Act 45 credit.</w:t>
      </w:r>
      <w:r w:rsidR="00E03AB9">
        <w:rPr>
          <w:rFonts w:cstheme="minorHAnsi"/>
        </w:rPr>
        <w:t xml:space="preserve"> </w:t>
      </w:r>
      <w:r w:rsidR="00A87639">
        <w:rPr>
          <w:rFonts w:cstheme="minorHAnsi"/>
        </w:rPr>
        <w:t>A</w:t>
      </w:r>
      <w:r w:rsidR="005A521A">
        <w:rPr>
          <w:rFonts w:cstheme="minorHAnsi"/>
        </w:rPr>
        <w:t xml:space="preserve">ct 45 credit </w:t>
      </w:r>
      <w:r w:rsidR="00FB490E">
        <w:rPr>
          <w:rFonts w:cstheme="minorHAnsi"/>
        </w:rPr>
        <w:t xml:space="preserve">after </w:t>
      </w:r>
      <w:r>
        <w:rPr>
          <w:rFonts w:cstheme="minorHAnsi"/>
        </w:rPr>
        <w:t>August 2024</w:t>
      </w:r>
      <w:r w:rsidR="00AB33D6" w:rsidRPr="006278D5">
        <w:rPr>
          <w:rFonts w:cstheme="minorHAnsi"/>
        </w:rPr>
        <w:t xml:space="preserve"> </w:t>
      </w:r>
      <w:r>
        <w:rPr>
          <w:rFonts w:cstheme="minorHAnsi"/>
        </w:rPr>
        <w:t xml:space="preserve">will </w:t>
      </w:r>
      <w:r w:rsidR="00AB4DC7">
        <w:rPr>
          <w:rFonts w:cstheme="minorHAnsi"/>
        </w:rPr>
        <w:t>list Act 45</w:t>
      </w:r>
      <w:r w:rsidR="00EB3279">
        <w:rPr>
          <w:rFonts w:cstheme="minorHAnsi"/>
        </w:rPr>
        <w:t xml:space="preserve"> under course and either PIL Induction</w:t>
      </w:r>
      <w:r w:rsidR="005447A7">
        <w:rPr>
          <w:rFonts w:cstheme="minorHAnsi"/>
        </w:rPr>
        <w:t xml:space="preserve">, PIL, or Act 45 </w:t>
      </w:r>
      <w:r w:rsidR="004D0F2A">
        <w:rPr>
          <w:rFonts w:cstheme="minorHAnsi"/>
        </w:rPr>
        <w:t xml:space="preserve">for the activity type depending on the type of course. </w:t>
      </w:r>
      <w:r w:rsidR="00AB33D6" w:rsidRPr="006278D5">
        <w:rPr>
          <w:rFonts w:cstheme="minorHAnsi"/>
        </w:rPr>
        <w:t xml:space="preserve">Please know that Act 48 hours do NOT count for Act 45 hours.   </w:t>
      </w:r>
    </w:p>
    <w:p w14:paraId="6D24D9F3" w14:textId="36C1603A" w:rsidR="14EC341F" w:rsidRPr="00EF3149" w:rsidRDefault="14EC341F" w:rsidP="00EF3149">
      <w:pPr>
        <w:pStyle w:val="Heading1"/>
      </w:pPr>
      <w:bookmarkStart w:id="64" w:name="_Toc1113429507"/>
      <w:bookmarkStart w:id="65" w:name="_Toc174713625"/>
      <w:bookmarkStart w:id="66" w:name="_Toc217052579"/>
      <w:r w:rsidRPr="00EF3149">
        <w:t>Retirement</w:t>
      </w:r>
      <w:bookmarkEnd w:id="64"/>
      <w:bookmarkEnd w:id="65"/>
      <w:bookmarkEnd w:id="66"/>
    </w:p>
    <w:p w14:paraId="0EF562CA" w14:textId="5478ED9C" w:rsidR="00C23136" w:rsidRPr="00EF3149" w:rsidRDefault="00C23136" w:rsidP="00EF3149">
      <w:pPr>
        <w:pStyle w:val="Heading2"/>
      </w:pPr>
      <w:bookmarkStart w:id="67" w:name="_Toc217052580"/>
      <w:r w:rsidRPr="00EF3149">
        <w:t>Certificate Status</w:t>
      </w:r>
      <w:bookmarkEnd w:id="67"/>
    </w:p>
    <w:p w14:paraId="74314814" w14:textId="273A9F13" w:rsidR="14EC341F" w:rsidRPr="006278D5" w:rsidRDefault="14EC341F" w:rsidP="5F450FBF">
      <w:pPr>
        <w:rPr>
          <w:rFonts w:eastAsia="Aptos" w:cstheme="minorHAnsi"/>
        </w:rPr>
      </w:pPr>
      <w:r w:rsidRPr="006278D5">
        <w:rPr>
          <w:rFonts w:eastAsia="Aptos" w:cstheme="minorHAnsi"/>
        </w:rPr>
        <w:t>It is unnecessary</w:t>
      </w:r>
      <w:r w:rsidR="34D2DDBC" w:rsidRPr="006278D5">
        <w:rPr>
          <w:rFonts w:eastAsia="Aptos" w:cstheme="minorHAnsi"/>
        </w:rPr>
        <w:t xml:space="preserve"> to</w:t>
      </w:r>
      <w:r w:rsidRPr="006278D5">
        <w:rPr>
          <w:rFonts w:eastAsia="Aptos" w:cstheme="minorHAnsi"/>
        </w:rPr>
        <w:t xml:space="preserve"> inactivate your certificate</w:t>
      </w:r>
      <w:r w:rsidR="7DF41D01" w:rsidRPr="006278D5">
        <w:rPr>
          <w:rFonts w:eastAsia="Aptos" w:cstheme="minorHAnsi"/>
        </w:rPr>
        <w:t xml:space="preserve"> when</w:t>
      </w:r>
      <w:r w:rsidRPr="006278D5">
        <w:rPr>
          <w:rFonts w:eastAsia="Aptos" w:cstheme="minorHAnsi"/>
        </w:rPr>
        <w:t xml:space="preserve"> retiring.</w:t>
      </w:r>
    </w:p>
    <w:p w14:paraId="06C10A22" w14:textId="13E04DE9" w:rsidR="14EC341F" w:rsidRPr="00EF3149" w:rsidRDefault="00C23136" w:rsidP="00EF3149">
      <w:pPr>
        <w:pStyle w:val="Heading2"/>
      </w:pPr>
      <w:bookmarkStart w:id="68" w:name="_Toc1823953993"/>
      <w:bookmarkStart w:id="69" w:name="_Toc174713626"/>
      <w:bookmarkStart w:id="70" w:name="_Toc217052581"/>
      <w:r w:rsidRPr="00EF3149">
        <w:t>Retired/Annuitant Status</w:t>
      </w:r>
      <w:bookmarkEnd w:id="68"/>
      <w:bookmarkEnd w:id="69"/>
      <w:bookmarkEnd w:id="70"/>
    </w:p>
    <w:p w14:paraId="51023870" w14:textId="238B4F68" w:rsidR="14EC341F" w:rsidRPr="006278D5" w:rsidRDefault="796A96F6" w:rsidP="5F450FBF">
      <w:pPr>
        <w:rPr>
          <w:rFonts w:eastAsia="Aptos" w:cstheme="minorHAnsi"/>
        </w:rPr>
      </w:pPr>
      <w:r w:rsidRPr="006278D5">
        <w:rPr>
          <w:rFonts w:eastAsia="Aptos" w:cstheme="minorHAnsi"/>
        </w:rPr>
        <w:t xml:space="preserve">An </w:t>
      </w:r>
      <w:r w:rsidR="14EC341F" w:rsidRPr="006278D5">
        <w:rPr>
          <w:rFonts w:eastAsia="Aptos" w:cstheme="minorHAnsi"/>
        </w:rPr>
        <w:t xml:space="preserve">educator is listed as RETIRED at the PDE, as reported by PSERS/retirement agency whenever </w:t>
      </w:r>
      <w:r w:rsidR="25356517" w:rsidRPr="006278D5">
        <w:rPr>
          <w:rFonts w:eastAsia="Aptos" w:cstheme="minorHAnsi"/>
        </w:rPr>
        <w:t xml:space="preserve">the individual </w:t>
      </w:r>
      <w:r w:rsidR="14EC341F" w:rsidRPr="006278D5">
        <w:rPr>
          <w:rFonts w:eastAsia="Aptos" w:cstheme="minorHAnsi"/>
        </w:rPr>
        <w:t>remove</w:t>
      </w:r>
      <w:r w:rsidR="37697CAC" w:rsidRPr="006278D5">
        <w:rPr>
          <w:rFonts w:eastAsia="Aptos" w:cstheme="minorHAnsi"/>
        </w:rPr>
        <w:t>s</w:t>
      </w:r>
      <w:r w:rsidR="14EC341F" w:rsidRPr="006278D5">
        <w:rPr>
          <w:rFonts w:eastAsia="Aptos" w:cstheme="minorHAnsi"/>
        </w:rPr>
        <w:t xml:space="preserve"> any or all retirement funds or transfer</w:t>
      </w:r>
      <w:r w:rsidR="380B1FBA" w:rsidRPr="006278D5">
        <w:rPr>
          <w:rFonts w:eastAsia="Aptos" w:cstheme="minorHAnsi"/>
        </w:rPr>
        <w:t>s</w:t>
      </w:r>
      <w:r w:rsidR="14EC341F" w:rsidRPr="006278D5">
        <w:rPr>
          <w:rFonts w:eastAsia="Aptos" w:cstheme="minorHAnsi"/>
        </w:rPr>
        <w:t xml:space="preserve"> to another retirement agency:</w:t>
      </w:r>
    </w:p>
    <w:p w14:paraId="65795C79" w14:textId="78A0865B" w:rsidR="14EC341F" w:rsidRPr="006278D5" w:rsidRDefault="14EC341F" w:rsidP="5F450FBF">
      <w:pPr>
        <w:numPr>
          <w:ilvl w:val="0"/>
          <w:numId w:val="10"/>
        </w:numPr>
        <w:spacing w:after="0" w:line="240" w:lineRule="auto"/>
        <w:rPr>
          <w:rFonts w:eastAsia="Aptos" w:cstheme="minorHAnsi"/>
        </w:rPr>
      </w:pPr>
      <w:r w:rsidRPr="006278D5">
        <w:rPr>
          <w:rFonts w:eastAsia="Aptos" w:cstheme="minorHAnsi"/>
        </w:rPr>
        <w:t>Act 48/45 requirements are suspended under Act 5 of 2006</w:t>
      </w:r>
      <w:r w:rsidR="3C78FE5D" w:rsidRPr="006278D5">
        <w:rPr>
          <w:rFonts w:eastAsia="Aptos" w:cstheme="minorHAnsi"/>
        </w:rPr>
        <w:t>.</w:t>
      </w:r>
      <w:r w:rsidRPr="006278D5">
        <w:rPr>
          <w:rFonts w:eastAsia="Aptos" w:cstheme="minorHAnsi"/>
        </w:rPr>
        <w:t xml:space="preserve"> </w:t>
      </w:r>
    </w:p>
    <w:p w14:paraId="787DE1DD" w14:textId="67DCF062" w:rsidR="14EC341F" w:rsidRPr="006278D5" w:rsidRDefault="14EC341F" w:rsidP="5F450FBF">
      <w:pPr>
        <w:numPr>
          <w:ilvl w:val="0"/>
          <w:numId w:val="10"/>
        </w:numPr>
        <w:spacing w:after="0" w:line="240" w:lineRule="auto"/>
        <w:rPr>
          <w:rFonts w:eastAsia="Aptos" w:cstheme="minorHAnsi"/>
        </w:rPr>
      </w:pPr>
      <w:r w:rsidRPr="006278D5">
        <w:rPr>
          <w:rFonts w:eastAsia="Aptos" w:cstheme="minorHAnsi"/>
        </w:rPr>
        <w:t xml:space="preserve">The Act 48/45 </w:t>
      </w:r>
      <w:proofErr w:type="gramStart"/>
      <w:r w:rsidRPr="006278D5">
        <w:rPr>
          <w:rFonts w:eastAsia="Aptos" w:cstheme="minorHAnsi"/>
        </w:rPr>
        <w:t>time period</w:t>
      </w:r>
      <w:proofErr w:type="gramEnd"/>
      <w:r w:rsidRPr="006278D5">
        <w:rPr>
          <w:rFonts w:eastAsia="Aptos" w:cstheme="minorHAnsi"/>
        </w:rPr>
        <w:t>/calendar ceases to advance even if hours are completed.</w:t>
      </w:r>
    </w:p>
    <w:p w14:paraId="67336081" w14:textId="0BA025B7" w:rsidR="5F450FBF" w:rsidRPr="006278D5" w:rsidRDefault="14EC341F" w:rsidP="5F450FBF">
      <w:pPr>
        <w:numPr>
          <w:ilvl w:val="0"/>
          <w:numId w:val="10"/>
        </w:numPr>
        <w:spacing w:after="0" w:line="240" w:lineRule="auto"/>
        <w:rPr>
          <w:rFonts w:eastAsia="Aptos" w:cstheme="minorHAnsi"/>
        </w:rPr>
      </w:pPr>
      <w:r w:rsidRPr="006278D5">
        <w:rPr>
          <w:rFonts w:eastAsia="Aptos" w:cstheme="minorHAnsi"/>
        </w:rPr>
        <w:t xml:space="preserve">Certificate remains or becomes ACTIVE under RETIRED status at the PDE during this suspension of Act 48 requirements. </w:t>
      </w:r>
    </w:p>
    <w:p w14:paraId="66164589" w14:textId="77777777" w:rsidR="00E51250" w:rsidRPr="006278D5" w:rsidRDefault="00E51250" w:rsidP="00E51250">
      <w:pPr>
        <w:spacing w:after="0" w:line="240" w:lineRule="auto"/>
        <w:ind w:left="720"/>
        <w:rPr>
          <w:rFonts w:eastAsia="Aptos" w:cstheme="minorHAnsi"/>
        </w:rPr>
      </w:pPr>
    </w:p>
    <w:p w14:paraId="3717B2BD" w14:textId="20B90235" w:rsidR="14EC341F" w:rsidRPr="00EF3149" w:rsidRDefault="14EC341F" w:rsidP="00EF3149">
      <w:pPr>
        <w:pStyle w:val="Heading2"/>
      </w:pPr>
      <w:bookmarkStart w:id="71" w:name="_Toc1699515401"/>
      <w:bookmarkStart w:id="72" w:name="_Toc174713627"/>
      <w:bookmarkStart w:id="73" w:name="_Toc217052582"/>
      <w:r w:rsidRPr="00EF3149">
        <w:lastRenderedPageBreak/>
        <w:t xml:space="preserve">Directions for Retirees Returning to PA </w:t>
      </w:r>
      <w:r w:rsidR="633AA289" w:rsidRPr="00EF3149">
        <w:t>P</w:t>
      </w:r>
      <w:r w:rsidRPr="00EF3149">
        <w:t xml:space="preserve">ublic </w:t>
      </w:r>
      <w:r w:rsidR="4CA2FA27" w:rsidRPr="00EF3149">
        <w:t>S</w:t>
      </w:r>
      <w:r w:rsidRPr="00EF3149">
        <w:t xml:space="preserve">chool </w:t>
      </w:r>
      <w:r w:rsidR="702B578D" w:rsidRPr="00EF3149">
        <w:t>E</w:t>
      </w:r>
      <w:r w:rsidRPr="00EF3149">
        <w:t>mployment</w:t>
      </w:r>
      <w:bookmarkEnd w:id="71"/>
      <w:bookmarkEnd w:id="72"/>
      <w:bookmarkEnd w:id="73"/>
    </w:p>
    <w:p w14:paraId="57AC857B" w14:textId="39618C69" w:rsidR="14EC341F" w:rsidRPr="006278D5" w:rsidRDefault="14EC341F" w:rsidP="5F450FBF">
      <w:pPr>
        <w:rPr>
          <w:rFonts w:eastAsia="Aptos" w:cstheme="minorHAnsi"/>
        </w:rPr>
      </w:pPr>
      <w:r w:rsidRPr="006278D5">
        <w:rPr>
          <w:rFonts w:eastAsia="Aptos" w:cstheme="minorHAnsi"/>
        </w:rPr>
        <w:t xml:space="preserve">To </w:t>
      </w:r>
      <w:r w:rsidR="00E51250" w:rsidRPr="006278D5">
        <w:rPr>
          <w:rFonts w:eastAsia="Aptos" w:cstheme="minorHAnsi"/>
        </w:rPr>
        <w:t>r</w:t>
      </w:r>
      <w:r w:rsidRPr="006278D5">
        <w:rPr>
          <w:rFonts w:eastAsia="Aptos" w:cstheme="minorHAnsi"/>
        </w:rPr>
        <w:t>eturn to PA public school service, remove RETIRED status from your certificate records and re-start your Act 48</w:t>
      </w:r>
      <w:r w:rsidR="00A61DD3" w:rsidRPr="006278D5">
        <w:rPr>
          <w:rFonts w:eastAsia="Aptos" w:cstheme="minorHAnsi"/>
        </w:rPr>
        <w:t>/45</w:t>
      </w:r>
      <w:r w:rsidRPr="006278D5">
        <w:rPr>
          <w:rFonts w:eastAsia="Aptos" w:cstheme="minorHAnsi"/>
        </w:rPr>
        <w:t xml:space="preserve"> </w:t>
      </w:r>
      <w:r w:rsidR="00301683" w:rsidRPr="006278D5">
        <w:rPr>
          <w:rFonts w:eastAsia="Aptos" w:cstheme="minorHAnsi"/>
        </w:rPr>
        <w:t>period</w:t>
      </w:r>
      <w:r w:rsidR="00A61DD3" w:rsidRPr="006278D5">
        <w:rPr>
          <w:rFonts w:eastAsia="Aptos" w:cstheme="minorHAnsi"/>
        </w:rPr>
        <w:t>:</w:t>
      </w:r>
    </w:p>
    <w:p w14:paraId="0165067C" w14:textId="453C68CA" w:rsidR="14EC341F" w:rsidRPr="006278D5" w:rsidRDefault="14EC341F" w:rsidP="5F450FBF">
      <w:pPr>
        <w:pStyle w:val="ListParagraph"/>
        <w:numPr>
          <w:ilvl w:val="0"/>
          <w:numId w:val="3"/>
        </w:numPr>
        <w:ind w:left="540"/>
        <w:rPr>
          <w:rFonts w:eastAsia="Aptos" w:cstheme="minorHAnsi"/>
        </w:rPr>
      </w:pPr>
      <w:r w:rsidRPr="006278D5">
        <w:rPr>
          <w:rFonts w:eastAsia="Aptos" w:cstheme="minorHAnsi"/>
        </w:rPr>
        <w:t>Educator must ensure their district submits a completed “Retirees Returning to Service” form (PSRS-1299) to PSERS, available on PSERS</w:t>
      </w:r>
      <w:r w:rsidR="1B4DDD87" w:rsidRPr="006278D5">
        <w:rPr>
          <w:rFonts w:eastAsia="Aptos" w:cstheme="minorHAnsi"/>
        </w:rPr>
        <w:t>’</w:t>
      </w:r>
      <w:r w:rsidRPr="006278D5">
        <w:rPr>
          <w:rFonts w:eastAsia="Aptos" w:cstheme="minorHAnsi"/>
        </w:rPr>
        <w:t xml:space="preserve"> website.</w:t>
      </w:r>
    </w:p>
    <w:p w14:paraId="402E06A6" w14:textId="0D3338DF" w:rsidR="14EC341F" w:rsidRPr="006278D5" w:rsidRDefault="14EC341F" w:rsidP="5F450FBF">
      <w:pPr>
        <w:pStyle w:val="ListParagraph"/>
        <w:numPr>
          <w:ilvl w:val="0"/>
          <w:numId w:val="3"/>
        </w:numPr>
        <w:ind w:left="540"/>
        <w:rPr>
          <w:rFonts w:eastAsia="Aptos" w:cstheme="minorHAnsi"/>
        </w:rPr>
      </w:pPr>
      <w:proofErr w:type="gramStart"/>
      <w:r w:rsidRPr="006278D5">
        <w:rPr>
          <w:rFonts w:eastAsia="Aptos" w:cstheme="minorHAnsi"/>
        </w:rPr>
        <w:t>Educator</w:t>
      </w:r>
      <w:proofErr w:type="gramEnd"/>
      <w:r w:rsidRPr="006278D5">
        <w:rPr>
          <w:rFonts w:eastAsia="Aptos" w:cstheme="minorHAnsi"/>
        </w:rPr>
        <w:t xml:space="preserve"> must complete 180 working days of employment in PA public school.</w:t>
      </w:r>
    </w:p>
    <w:p w14:paraId="5938113C" w14:textId="5DDE8752" w:rsidR="14EC341F" w:rsidRPr="006278D5" w:rsidRDefault="71757BA9" w:rsidP="5F450FBF">
      <w:pPr>
        <w:pStyle w:val="ListParagraph"/>
        <w:numPr>
          <w:ilvl w:val="0"/>
          <w:numId w:val="3"/>
        </w:numPr>
        <w:ind w:left="540"/>
        <w:rPr>
          <w:rFonts w:eastAsia="Aptos" w:cstheme="minorHAnsi"/>
        </w:rPr>
      </w:pPr>
      <w:r w:rsidRPr="006278D5">
        <w:rPr>
          <w:rFonts w:eastAsia="Aptos" w:cstheme="minorHAnsi"/>
        </w:rPr>
        <w:t xml:space="preserve">PDE </w:t>
      </w:r>
      <w:r w:rsidR="14EC341F" w:rsidRPr="006278D5">
        <w:rPr>
          <w:rFonts w:eastAsia="Aptos" w:cstheme="minorHAnsi"/>
        </w:rPr>
        <w:t>require</w:t>
      </w:r>
      <w:r w:rsidR="3B4FC229" w:rsidRPr="006278D5">
        <w:rPr>
          <w:rFonts w:eastAsia="Aptos" w:cstheme="minorHAnsi"/>
        </w:rPr>
        <w:t>s</w:t>
      </w:r>
      <w:r w:rsidR="14EC341F" w:rsidRPr="006278D5">
        <w:rPr>
          <w:rFonts w:eastAsia="Aptos" w:cstheme="minorHAnsi"/>
        </w:rPr>
        <w:t xml:space="preserve"> documentation from school district confirming the</w:t>
      </w:r>
      <w:r w:rsidR="00A61DD3" w:rsidRPr="006278D5">
        <w:rPr>
          <w:rFonts w:eastAsia="Aptos" w:cstheme="minorHAnsi"/>
        </w:rPr>
        <w:t xml:space="preserve"> following</w:t>
      </w:r>
      <w:r w:rsidR="14EC341F" w:rsidRPr="006278D5">
        <w:rPr>
          <w:rFonts w:eastAsia="Aptos" w:cstheme="minorHAnsi"/>
        </w:rPr>
        <w:t xml:space="preserve"> dates:</w:t>
      </w:r>
    </w:p>
    <w:p w14:paraId="7550BBCB" w14:textId="5F96D81F" w:rsidR="14EC341F" w:rsidRPr="006278D5" w:rsidRDefault="14EC341F" w:rsidP="5F450FBF">
      <w:pPr>
        <w:numPr>
          <w:ilvl w:val="0"/>
          <w:numId w:val="11"/>
        </w:numPr>
        <w:spacing w:after="0" w:line="240" w:lineRule="auto"/>
        <w:ind w:left="900"/>
        <w:rPr>
          <w:rFonts w:eastAsia="Aptos" w:cstheme="minorHAnsi"/>
        </w:rPr>
      </w:pPr>
      <w:r w:rsidRPr="006278D5">
        <w:rPr>
          <w:rFonts w:eastAsia="Aptos" w:cstheme="minorHAnsi"/>
        </w:rPr>
        <w:t>The exact start date of retirement--mm/dd/</w:t>
      </w:r>
      <w:proofErr w:type="spellStart"/>
      <w:r w:rsidRPr="006278D5">
        <w:rPr>
          <w:rFonts w:eastAsia="Aptos" w:cstheme="minorHAnsi"/>
        </w:rPr>
        <w:t>yyyy</w:t>
      </w:r>
      <w:proofErr w:type="spellEnd"/>
      <w:r w:rsidR="00E605AD" w:rsidRPr="006278D5">
        <w:rPr>
          <w:rFonts w:eastAsia="Aptos" w:cstheme="minorHAnsi"/>
        </w:rPr>
        <w:t>.</w:t>
      </w:r>
    </w:p>
    <w:p w14:paraId="3B752DF9" w14:textId="0F275911" w:rsidR="14EC341F" w:rsidRPr="006278D5" w:rsidRDefault="14EC341F" w:rsidP="5F450FBF">
      <w:pPr>
        <w:numPr>
          <w:ilvl w:val="0"/>
          <w:numId w:val="11"/>
        </w:numPr>
        <w:spacing w:after="0" w:line="240" w:lineRule="auto"/>
        <w:ind w:left="900"/>
        <w:rPr>
          <w:rFonts w:eastAsia="Aptos" w:cstheme="minorHAnsi"/>
        </w:rPr>
      </w:pPr>
      <w:r w:rsidRPr="006278D5">
        <w:rPr>
          <w:rFonts w:eastAsia="Aptos" w:cstheme="minorHAnsi"/>
        </w:rPr>
        <w:t>The exact date of return to PA public school employment--mm/dd/</w:t>
      </w:r>
      <w:proofErr w:type="spellStart"/>
      <w:r w:rsidRPr="006278D5">
        <w:rPr>
          <w:rFonts w:eastAsia="Aptos" w:cstheme="minorHAnsi"/>
        </w:rPr>
        <w:t>yyyy</w:t>
      </w:r>
      <w:proofErr w:type="spellEnd"/>
      <w:r w:rsidR="00E605AD" w:rsidRPr="006278D5">
        <w:rPr>
          <w:rFonts w:eastAsia="Aptos" w:cstheme="minorHAnsi"/>
        </w:rPr>
        <w:t>.</w:t>
      </w:r>
    </w:p>
    <w:p w14:paraId="37C84C0E" w14:textId="648EF509" w:rsidR="14EC341F" w:rsidRPr="006278D5" w:rsidRDefault="14EC341F" w:rsidP="5F450FBF">
      <w:pPr>
        <w:numPr>
          <w:ilvl w:val="0"/>
          <w:numId w:val="11"/>
        </w:numPr>
        <w:spacing w:after="0" w:line="240" w:lineRule="auto"/>
        <w:ind w:left="900"/>
        <w:rPr>
          <w:rFonts w:eastAsia="Aptos" w:cstheme="minorHAnsi"/>
        </w:rPr>
      </w:pPr>
      <w:r w:rsidRPr="006278D5">
        <w:rPr>
          <w:rFonts w:eastAsia="Aptos" w:cstheme="minorHAnsi"/>
        </w:rPr>
        <w:t>The exact date of 180 working days completed after return to PA public school employment—mm/dd/</w:t>
      </w:r>
      <w:proofErr w:type="spellStart"/>
      <w:r w:rsidRPr="006278D5">
        <w:rPr>
          <w:rFonts w:eastAsia="Aptos" w:cstheme="minorHAnsi"/>
        </w:rPr>
        <w:t>yyyy</w:t>
      </w:r>
      <w:proofErr w:type="spellEnd"/>
      <w:r w:rsidR="00E605AD" w:rsidRPr="006278D5">
        <w:rPr>
          <w:rFonts w:eastAsia="Aptos" w:cstheme="minorHAnsi"/>
        </w:rPr>
        <w:t>.</w:t>
      </w:r>
    </w:p>
    <w:p w14:paraId="2C02FFC3" w14:textId="5042BA19" w:rsidR="5F450FBF" w:rsidRPr="006278D5" w:rsidRDefault="5F450FBF" w:rsidP="5F450FBF">
      <w:pPr>
        <w:spacing w:after="0" w:line="240" w:lineRule="auto"/>
        <w:ind w:left="900"/>
        <w:rPr>
          <w:rFonts w:eastAsia="Aptos" w:cstheme="minorHAnsi"/>
        </w:rPr>
      </w:pPr>
    </w:p>
    <w:p w14:paraId="18D01790" w14:textId="17DD3F5A" w:rsidR="008E7415" w:rsidRPr="006278D5" w:rsidRDefault="6877BF77" w:rsidP="0098330D">
      <w:pPr>
        <w:tabs>
          <w:tab w:val="left" w:pos="1472"/>
        </w:tabs>
        <w:rPr>
          <w:rFonts w:eastAsia="Aptos" w:cstheme="minorHAnsi"/>
        </w:rPr>
      </w:pPr>
      <w:r w:rsidRPr="006278D5">
        <w:rPr>
          <w:rFonts w:eastAsia="Aptos" w:cstheme="minorHAnsi"/>
        </w:rPr>
        <w:t xml:space="preserve">Send </w:t>
      </w:r>
      <w:r w:rsidR="0098330D" w:rsidRPr="006278D5">
        <w:rPr>
          <w:rFonts w:eastAsia="Aptos" w:cstheme="minorHAnsi"/>
        </w:rPr>
        <w:t xml:space="preserve">information via email to </w:t>
      </w:r>
      <w:hyperlink r:id="rId31" w:history="1">
        <w:r w:rsidR="0098330D" w:rsidRPr="006278D5">
          <w:rPr>
            <w:rStyle w:val="Hyperlink"/>
            <w:rFonts w:eastAsia="Aptos" w:cstheme="minorHAnsi"/>
          </w:rPr>
          <w:t>RA-EDACT48@PA.GOV</w:t>
        </w:r>
      </w:hyperlink>
      <w:r w:rsidR="0098330D" w:rsidRPr="006278D5">
        <w:rPr>
          <w:rFonts w:eastAsia="Aptos" w:cstheme="minorHAnsi"/>
        </w:rPr>
        <w:t>.</w:t>
      </w:r>
    </w:p>
    <w:p w14:paraId="52081363" w14:textId="09B4EAB8" w:rsidR="14EC341F" w:rsidRPr="00EF3149" w:rsidRDefault="14EC341F" w:rsidP="00EF3149">
      <w:pPr>
        <w:pStyle w:val="Heading2"/>
      </w:pPr>
      <w:bookmarkStart w:id="74" w:name="_Toc298763495"/>
      <w:bookmarkStart w:id="75" w:name="_Toc174713628"/>
      <w:bookmarkStart w:id="76" w:name="_Toc217052583"/>
      <w:r w:rsidRPr="00EF3149">
        <w:t>Act 5-2006 regarding Retirees and Act 48</w:t>
      </w:r>
      <w:bookmarkEnd w:id="74"/>
      <w:bookmarkEnd w:id="75"/>
      <w:bookmarkEnd w:id="76"/>
    </w:p>
    <w:p w14:paraId="3F9F47B4" w14:textId="67F606CD" w:rsidR="14EC341F" w:rsidRPr="006278D5" w:rsidRDefault="14EC341F" w:rsidP="5F450FBF">
      <w:pPr>
        <w:spacing w:after="0"/>
        <w:rPr>
          <w:rFonts w:eastAsia="Aptos" w:cstheme="minorHAnsi"/>
        </w:rPr>
      </w:pPr>
      <w:r w:rsidRPr="006278D5">
        <w:rPr>
          <w:rFonts w:eastAsia="Aptos" w:cstheme="minorHAnsi"/>
        </w:rPr>
        <w:t>Act 5-2006 amends Act 48-1999 Professional Development Requirements for</w:t>
      </w:r>
      <w:r w:rsidR="36842110" w:rsidRPr="006278D5">
        <w:rPr>
          <w:rFonts w:eastAsia="Aptos" w:cstheme="minorHAnsi"/>
        </w:rPr>
        <w:t xml:space="preserve"> </w:t>
      </w:r>
      <w:r w:rsidRPr="006278D5">
        <w:rPr>
          <w:rFonts w:eastAsia="Aptos" w:cstheme="minorHAnsi"/>
        </w:rPr>
        <w:t>Retirees</w:t>
      </w:r>
    </w:p>
    <w:p w14:paraId="7FED2DDA" w14:textId="7CCB0964" w:rsidR="14EC341F" w:rsidRPr="006278D5" w:rsidRDefault="14EC341F" w:rsidP="00301683">
      <w:pPr>
        <w:spacing w:after="0"/>
        <w:rPr>
          <w:rFonts w:eastAsia="Aptos" w:cstheme="minorHAnsi"/>
        </w:rPr>
      </w:pPr>
      <w:r w:rsidRPr="006278D5">
        <w:rPr>
          <w:rFonts w:eastAsia="Aptos" w:cstheme="minorHAnsi"/>
        </w:rPr>
        <w:t>This important announcement pertains to all current and future Pennsylvania professional</w:t>
      </w:r>
      <w:r w:rsidR="00301683" w:rsidRPr="006278D5">
        <w:rPr>
          <w:rFonts w:eastAsia="Aptos" w:cstheme="minorHAnsi"/>
        </w:rPr>
        <w:t xml:space="preserve"> </w:t>
      </w:r>
      <w:r w:rsidRPr="006278D5">
        <w:rPr>
          <w:rFonts w:cstheme="minorHAnsi"/>
        </w:rPr>
        <w:t>public school retirees (annuitants) and employing school entities with responsibilities for</w:t>
      </w:r>
      <w:r w:rsidR="4867F38F" w:rsidRPr="006278D5">
        <w:rPr>
          <w:rFonts w:cstheme="minorHAnsi"/>
        </w:rPr>
        <w:t xml:space="preserve"> </w:t>
      </w:r>
      <w:r w:rsidRPr="006278D5">
        <w:rPr>
          <w:rFonts w:eastAsia="Aptos" w:cstheme="minorHAnsi"/>
        </w:rPr>
        <w:t>continuing professional education required by Act 48-1999 Professional Development.</w:t>
      </w:r>
    </w:p>
    <w:p w14:paraId="2ACB897A" w14:textId="4D6C08B9" w:rsidR="14EC341F" w:rsidRPr="006278D5" w:rsidRDefault="14EC341F" w:rsidP="5F450FBF">
      <w:pPr>
        <w:spacing w:after="0"/>
        <w:rPr>
          <w:rFonts w:eastAsia="Aptos" w:cstheme="minorHAnsi"/>
        </w:rPr>
      </w:pPr>
      <w:r w:rsidRPr="006278D5">
        <w:rPr>
          <w:rFonts w:eastAsia="Aptos" w:cstheme="minorHAnsi"/>
        </w:rPr>
        <w:t>Act 5-2006 was passed February 3, 2006</w:t>
      </w:r>
      <w:r w:rsidR="0010649F" w:rsidRPr="006278D5">
        <w:rPr>
          <w:rFonts w:eastAsia="Aptos" w:cstheme="minorHAnsi"/>
        </w:rPr>
        <w:t>,</w:t>
      </w:r>
      <w:r w:rsidRPr="006278D5">
        <w:rPr>
          <w:rFonts w:eastAsia="Aptos" w:cstheme="minorHAnsi"/>
        </w:rPr>
        <w:t xml:space="preserve"> to amend Section 1205.2 of the School Code,</w:t>
      </w:r>
      <w:r w:rsidR="088D71DA" w:rsidRPr="006278D5">
        <w:rPr>
          <w:rFonts w:eastAsia="Aptos" w:cstheme="minorHAnsi"/>
        </w:rPr>
        <w:t xml:space="preserve"> </w:t>
      </w:r>
      <w:r w:rsidRPr="006278D5">
        <w:rPr>
          <w:rFonts w:eastAsia="Aptos" w:cstheme="minorHAnsi"/>
        </w:rPr>
        <w:t xml:space="preserve">Program of Continuing Professional Education (known as “Act 48-1999”) and </w:t>
      </w:r>
      <w:r w:rsidR="00BE6A8E" w:rsidRPr="006278D5">
        <w:rPr>
          <w:rFonts w:cstheme="minorHAnsi"/>
        </w:rPr>
        <w:t xml:space="preserve">became </w:t>
      </w:r>
      <w:r w:rsidRPr="006278D5">
        <w:rPr>
          <w:rFonts w:cstheme="minorHAnsi"/>
        </w:rPr>
        <w:t>effective April 3, 2006.</w:t>
      </w:r>
    </w:p>
    <w:p w14:paraId="1CE7F97C" w14:textId="188693BA" w:rsidR="4CEA3B2F" w:rsidRPr="006278D5" w:rsidRDefault="4CEA3B2F" w:rsidP="4CEA3B2F">
      <w:pPr>
        <w:spacing w:after="0"/>
        <w:rPr>
          <w:rFonts w:cstheme="minorHAnsi"/>
        </w:rPr>
      </w:pPr>
    </w:p>
    <w:p w14:paraId="7EA7EC80" w14:textId="77777777" w:rsidR="14EC341F" w:rsidRPr="006278D5" w:rsidRDefault="14EC341F" w:rsidP="4CEA3B2F">
      <w:pPr>
        <w:rPr>
          <w:rFonts w:eastAsia="Aptos" w:cstheme="minorHAnsi"/>
        </w:rPr>
      </w:pPr>
      <w:r w:rsidRPr="006278D5">
        <w:rPr>
          <w:rFonts w:cstheme="minorHAnsi"/>
        </w:rPr>
        <w:t>Act 5-2006 provides as follows:</w:t>
      </w:r>
    </w:p>
    <w:p w14:paraId="02DB787E" w14:textId="0F651981" w:rsidR="14EC341F" w:rsidRPr="006278D5" w:rsidRDefault="14EC341F" w:rsidP="0091598B">
      <w:pPr>
        <w:pStyle w:val="ListParagraph"/>
        <w:numPr>
          <w:ilvl w:val="1"/>
          <w:numId w:val="4"/>
        </w:numPr>
        <w:rPr>
          <w:rFonts w:eastAsia="Aptos" w:cstheme="minorHAnsi"/>
        </w:rPr>
      </w:pPr>
      <w:r w:rsidRPr="006278D5">
        <w:rPr>
          <w:rFonts w:eastAsia="Aptos" w:cstheme="minorHAnsi"/>
        </w:rPr>
        <w:t>Department of Education online continuing professional education courses will be</w:t>
      </w:r>
      <w:r w:rsidR="00C5569C" w:rsidRPr="006278D5">
        <w:rPr>
          <w:rFonts w:eastAsia="Aptos" w:cstheme="minorHAnsi"/>
        </w:rPr>
        <w:t xml:space="preserve"> </w:t>
      </w:r>
      <w:r w:rsidRPr="006278D5">
        <w:rPr>
          <w:rFonts w:eastAsia="Aptos" w:cstheme="minorHAnsi"/>
        </w:rPr>
        <w:t>made available at no charge to all professional educators.</w:t>
      </w:r>
    </w:p>
    <w:p w14:paraId="208BB6A7" w14:textId="671BC12F" w:rsidR="14EC341F" w:rsidRPr="006278D5" w:rsidRDefault="14EC341F" w:rsidP="0091598B">
      <w:pPr>
        <w:pStyle w:val="ListParagraph"/>
        <w:numPr>
          <w:ilvl w:val="1"/>
          <w:numId w:val="4"/>
        </w:numPr>
        <w:rPr>
          <w:rFonts w:eastAsia="Aptos" w:cstheme="minorHAnsi"/>
        </w:rPr>
      </w:pPr>
      <w:r w:rsidRPr="006278D5">
        <w:rPr>
          <w:rFonts w:eastAsia="Aptos" w:cstheme="minorHAnsi"/>
        </w:rPr>
        <w:t>Act 48-1999 requirements will be suspended for all annuitants who do not return</w:t>
      </w:r>
      <w:r w:rsidR="00C5569C" w:rsidRPr="006278D5">
        <w:rPr>
          <w:rFonts w:eastAsia="Aptos" w:cstheme="minorHAnsi"/>
        </w:rPr>
        <w:t xml:space="preserve"> </w:t>
      </w:r>
      <w:r w:rsidRPr="006278D5">
        <w:rPr>
          <w:rFonts w:eastAsia="Aptos" w:cstheme="minorHAnsi"/>
        </w:rPr>
        <w:t>to school service.</w:t>
      </w:r>
    </w:p>
    <w:p w14:paraId="641887D0" w14:textId="7F63468A" w:rsidR="14EC341F" w:rsidRPr="006278D5" w:rsidRDefault="14EC341F" w:rsidP="0091598B">
      <w:pPr>
        <w:pStyle w:val="ListParagraph"/>
        <w:numPr>
          <w:ilvl w:val="1"/>
          <w:numId w:val="4"/>
        </w:numPr>
        <w:rPr>
          <w:rFonts w:eastAsia="Aptos" w:cstheme="minorHAnsi"/>
        </w:rPr>
      </w:pPr>
      <w:r w:rsidRPr="006278D5">
        <w:rPr>
          <w:rFonts w:eastAsia="Aptos" w:cstheme="minorHAnsi"/>
        </w:rPr>
        <w:t>All annuitants’ certificates will be considered active during the suspension of Act</w:t>
      </w:r>
      <w:r w:rsidR="00C5569C" w:rsidRPr="006278D5">
        <w:rPr>
          <w:rFonts w:eastAsia="Aptos" w:cstheme="minorHAnsi"/>
        </w:rPr>
        <w:t xml:space="preserve"> </w:t>
      </w:r>
      <w:r w:rsidRPr="006278D5">
        <w:rPr>
          <w:rFonts w:eastAsia="Aptos" w:cstheme="minorHAnsi"/>
        </w:rPr>
        <w:t>48-1999 requirements.</w:t>
      </w:r>
    </w:p>
    <w:p w14:paraId="6FAB20F3" w14:textId="55CADF5B" w:rsidR="14EC341F" w:rsidRPr="006278D5" w:rsidRDefault="14EC341F" w:rsidP="5F450FBF">
      <w:pPr>
        <w:pStyle w:val="ListParagraph"/>
        <w:numPr>
          <w:ilvl w:val="1"/>
          <w:numId w:val="4"/>
        </w:numPr>
        <w:rPr>
          <w:rFonts w:eastAsia="Aptos" w:cstheme="minorHAnsi"/>
        </w:rPr>
      </w:pPr>
      <w:r w:rsidRPr="006278D5">
        <w:rPr>
          <w:rFonts w:eastAsia="Aptos" w:cstheme="minorHAnsi"/>
        </w:rPr>
        <w:t>A professional educator annuitant who returns to school service in a full-time</w:t>
      </w:r>
    </w:p>
    <w:p w14:paraId="22546B1D" w14:textId="77777777" w:rsidR="14EC341F" w:rsidRPr="006278D5" w:rsidRDefault="14EC341F" w:rsidP="5F450FBF">
      <w:pPr>
        <w:pStyle w:val="ListParagraph"/>
        <w:ind w:left="1440"/>
        <w:rPr>
          <w:rFonts w:eastAsia="Aptos" w:cstheme="minorHAnsi"/>
        </w:rPr>
      </w:pPr>
      <w:r w:rsidRPr="006278D5">
        <w:rPr>
          <w:rFonts w:eastAsia="Aptos" w:cstheme="minorHAnsi"/>
        </w:rPr>
        <w:t>position or in a day-to-day or long-term substitute position and continues in</w:t>
      </w:r>
    </w:p>
    <w:p w14:paraId="33E0B263" w14:textId="53CE220F" w:rsidR="14EC341F" w:rsidRPr="006278D5" w:rsidRDefault="14EC341F" w:rsidP="5F450FBF">
      <w:pPr>
        <w:pStyle w:val="ListParagraph"/>
        <w:ind w:left="1440"/>
        <w:rPr>
          <w:rFonts w:eastAsia="Aptos" w:cstheme="minorHAnsi"/>
        </w:rPr>
      </w:pPr>
      <w:proofErr w:type="gramStart"/>
      <w:r w:rsidRPr="006278D5">
        <w:rPr>
          <w:rFonts w:eastAsia="Aptos" w:cstheme="minorHAnsi"/>
        </w:rPr>
        <w:t>school</w:t>
      </w:r>
      <w:proofErr w:type="gramEnd"/>
      <w:r w:rsidRPr="006278D5">
        <w:rPr>
          <w:rFonts w:eastAsia="Aptos" w:cstheme="minorHAnsi"/>
        </w:rPr>
        <w:t xml:space="preserve"> service for more than 180 days, cumulatively, must fulfill the requirements</w:t>
      </w:r>
      <w:r w:rsidR="29D1CA2F" w:rsidRPr="006278D5">
        <w:rPr>
          <w:rFonts w:eastAsia="Aptos" w:cstheme="minorHAnsi"/>
        </w:rPr>
        <w:t xml:space="preserve"> </w:t>
      </w:r>
      <w:r w:rsidRPr="006278D5">
        <w:rPr>
          <w:rFonts w:eastAsia="Aptos" w:cstheme="minorHAnsi"/>
        </w:rPr>
        <w:t>of Act 48</w:t>
      </w:r>
      <w:r w:rsidR="00CAF0C0" w:rsidRPr="006278D5">
        <w:rPr>
          <w:rFonts w:eastAsia="Aptos" w:cstheme="minorHAnsi"/>
        </w:rPr>
        <w:t xml:space="preserve"> </w:t>
      </w:r>
      <w:r w:rsidRPr="006278D5">
        <w:rPr>
          <w:rFonts w:eastAsia="Aptos" w:cstheme="minorHAnsi"/>
        </w:rPr>
        <w:t>beginning with the 181st day of the annuitant’s return to school service.</w:t>
      </w:r>
    </w:p>
    <w:p w14:paraId="7FC41915" w14:textId="1179ECF7" w:rsidR="14EC341F" w:rsidRPr="006278D5" w:rsidRDefault="14EC341F" w:rsidP="5F450FBF">
      <w:pPr>
        <w:pStyle w:val="ListParagraph"/>
        <w:numPr>
          <w:ilvl w:val="1"/>
          <w:numId w:val="4"/>
        </w:numPr>
        <w:rPr>
          <w:rFonts w:eastAsia="Aptos" w:cstheme="minorHAnsi"/>
        </w:rPr>
      </w:pPr>
      <w:r w:rsidRPr="006278D5">
        <w:rPr>
          <w:rFonts w:eastAsia="Aptos" w:cstheme="minorHAnsi"/>
        </w:rPr>
        <w:t>In accordance with the Regulatory Review Act, the Department will issue a</w:t>
      </w:r>
      <w:r w:rsidR="28E6D74D" w:rsidRPr="006278D5">
        <w:rPr>
          <w:rFonts w:eastAsia="Aptos" w:cstheme="minorHAnsi"/>
        </w:rPr>
        <w:t xml:space="preserve"> </w:t>
      </w:r>
      <w:r w:rsidRPr="006278D5">
        <w:rPr>
          <w:rFonts w:eastAsia="Aptos" w:cstheme="minorHAnsi"/>
        </w:rPr>
        <w:t>standard requiring the tracking and reporting of active service of annuitants</w:t>
      </w:r>
      <w:r w:rsidR="10619D30" w:rsidRPr="006278D5">
        <w:rPr>
          <w:rFonts w:eastAsia="Aptos" w:cstheme="minorHAnsi"/>
        </w:rPr>
        <w:t>.</w:t>
      </w:r>
    </w:p>
    <w:p w14:paraId="5099E007" w14:textId="5285D2DA" w:rsidR="06A66389" w:rsidRPr="00BA3FD8" w:rsidRDefault="06A66389" w:rsidP="00BA3FD8">
      <w:pPr>
        <w:pStyle w:val="Heading1"/>
      </w:pPr>
      <w:bookmarkStart w:id="77" w:name="_Toc1991842820"/>
      <w:bookmarkStart w:id="78" w:name="_Toc174713630"/>
      <w:bookmarkStart w:id="79" w:name="_Toc217052584"/>
      <w:r w:rsidRPr="00BA3FD8">
        <w:t>TIMS</w:t>
      </w:r>
      <w:bookmarkEnd w:id="77"/>
      <w:bookmarkEnd w:id="78"/>
      <w:r w:rsidR="005E50FF" w:rsidRPr="00BA3FD8">
        <w:t>: Job Assignment Questions</w:t>
      </w:r>
      <w:bookmarkEnd w:id="79"/>
    </w:p>
    <w:p w14:paraId="275567FC" w14:textId="67432E63" w:rsidR="3C6A21C2" w:rsidRPr="00BA3FD8" w:rsidRDefault="3C6A21C2" w:rsidP="00BA3FD8">
      <w:pPr>
        <w:pStyle w:val="Heading2"/>
      </w:pPr>
      <w:bookmarkStart w:id="80" w:name="_Toc1900274252"/>
      <w:bookmarkStart w:id="81" w:name="_Toc174713631"/>
      <w:bookmarkStart w:id="82" w:name="_Toc217052585"/>
      <w:r w:rsidRPr="00BA3FD8">
        <w:t>Job Assignment Change</w:t>
      </w:r>
      <w:bookmarkEnd w:id="80"/>
      <w:bookmarkEnd w:id="81"/>
      <w:bookmarkEnd w:id="82"/>
    </w:p>
    <w:p w14:paraId="77F9A5BE" w14:textId="5D8FA006" w:rsidR="0013349C" w:rsidRPr="006278D5" w:rsidRDefault="00844F3C" w:rsidP="5F450FBF">
      <w:pPr>
        <w:rPr>
          <w:rFonts w:eastAsia="Aptos"/>
        </w:rPr>
      </w:pPr>
      <w:r w:rsidRPr="396023EA">
        <w:rPr>
          <w:rFonts w:eastAsia="Aptos"/>
        </w:rPr>
        <w:t>When</w:t>
      </w:r>
      <w:r w:rsidR="3C6A21C2" w:rsidRPr="396023EA">
        <w:rPr>
          <w:rFonts w:eastAsia="Aptos"/>
        </w:rPr>
        <w:t xml:space="preserve"> </w:t>
      </w:r>
      <w:r w:rsidR="3D638342" w:rsidRPr="396023EA">
        <w:rPr>
          <w:rFonts w:eastAsia="Aptos"/>
        </w:rPr>
        <w:t xml:space="preserve">an administrator </w:t>
      </w:r>
      <w:r w:rsidRPr="396023EA">
        <w:rPr>
          <w:rFonts w:eastAsia="Aptos"/>
        </w:rPr>
        <w:t xml:space="preserve">is </w:t>
      </w:r>
      <w:r w:rsidR="3C6A21C2" w:rsidRPr="396023EA">
        <w:rPr>
          <w:rFonts w:eastAsia="Aptos"/>
        </w:rPr>
        <w:t xml:space="preserve">new to </w:t>
      </w:r>
      <w:proofErr w:type="gramStart"/>
      <w:r w:rsidR="5EB655A6" w:rsidRPr="396023EA">
        <w:rPr>
          <w:rFonts w:eastAsia="Aptos"/>
        </w:rPr>
        <w:t>a</w:t>
      </w:r>
      <w:r w:rsidR="41BDB1CA" w:rsidRPr="396023EA">
        <w:rPr>
          <w:rFonts w:eastAsia="Aptos"/>
        </w:rPr>
        <w:t>n Act</w:t>
      </w:r>
      <w:proofErr w:type="gramEnd"/>
      <w:r w:rsidR="41BDB1CA" w:rsidRPr="396023EA">
        <w:rPr>
          <w:rFonts w:eastAsia="Aptos"/>
        </w:rPr>
        <w:t xml:space="preserve"> 45 </w:t>
      </w:r>
      <w:r w:rsidR="3C6A21C2" w:rsidRPr="396023EA">
        <w:rPr>
          <w:rFonts w:eastAsia="Aptos"/>
        </w:rPr>
        <w:t>position</w:t>
      </w:r>
      <w:r w:rsidR="00FC57DC" w:rsidRPr="396023EA">
        <w:rPr>
          <w:rFonts w:eastAsia="Aptos"/>
        </w:rPr>
        <w:t xml:space="preserve">, their job assignment in TIMS will not be updated </w:t>
      </w:r>
      <w:r w:rsidR="00874629" w:rsidRPr="396023EA">
        <w:rPr>
          <w:rFonts w:eastAsia="Aptos"/>
        </w:rPr>
        <w:t>until</w:t>
      </w:r>
      <w:r w:rsidR="00FC57DC" w:rsidRPr="396023EA">
        <w:rPr>
          <w:rFonts w:eastAsia="Aptos"/>
        </w:rPr>
        <w:t xml:space="preserve"> </w:t>
      </w:r>
      <w:r w:rsidRPr="396023EA">
        <w:rPr>
          <w:rFonts w:eastAsia="Aptos"/>
        </w:rPr>
        <w:t xml:space="preserve">the </w:t>
      </w:r>
      <w:r w:rsidR="00FC57DC" w:rsidRPr="396023EA">
        <w:rPr>
          <w:rFonts w:eastAsia="Aptos"/>
        </w:rPr>
        <w:t>following July</w:t>
      </w:r>
      <w:r w:rsidR="005B077D" w:rsidRPr="396023EA">
        <w:rPr>
          <w:rFonts w:eastAsia="Aptos"/>
        </w:rPr>
        <w:t xml:space="preserve">.  This is contingent upon the PIMS Administrator </w:t>
      </w:r>
      <w:r w:rsidR="00A3350F" w:rsidRPr="00A3350F">
        <w:rPr>
          <w:rFonts w:eastAsia="Aptos"/>
        </w:rPr>
        <w:t>at the administrator's place of employment</w:t>
      </w:r>
      <w:r w:rsidR="00A3350F">
        <w:rPr>
          <w:rFonts w:eastAsia="Aptos"/>
        </w:rPr>
        <w:t xml:space="preserve">, </w:t>
      </w:r>
      <w:r w:rsidR="005B077D" w:rsidRPr="396023EA">
        <w:rPr>
          <w:rFonts w:eastAsia="Aptos"/>
        </w:rPr>
        <w:t>updat</w:t>
      </w:r>
      <w:r w:rsidR="00874629" w:rsidRPr="396023EA">
        <w:rPr>
          <w:rFonts w:eastAsia="Aptos"/>
        </w:rPr>
        <w:t xml:space="preserve">ing the job assignment correctly.  </w:t>
      </w:r>
    </w:p>
    <w:p w14:paraId="2A8213DE" w14:textId="7983EFF5" w:rsidR="3C6A21C2" w:rsidRPr="006278D5" w:rsidRDefault="00874629" w:rsidP="5F450FBF">
      <w:pPr>
        <w:rPr>
          <w:rFonts w:eastAsia="Aptos" w:cstheme="minorHAnsi"/>
        </w:rPr>
      </w:pPr>
      <w:r w:rsidRPr="006278D5">
        <w:rPr>
          <w:rFonts w:eastAsia="Aptos" w:cstheme="minorHAnsi"/>
        </w:rPr>
        <w:lastRenderedPageBreak/>
        <w:t xml:space="preserve">Once updated, </w:t>
      </w:r>
      <w:r w:rsidR="00387117" w:rsidRPr="006278D5">
        <w:rPr>
          <w:rFonts w:eastAsia="Aptos" w:cstheme="minorHAnsi"/>
        </w:rPr>
        <w:t xml:space="preserve">TIMS </w:t>
      </w:r>
      <w:r w:rsidR="3C6A21C2" w:rsidRPr="006278D5">
        <w:rPr>
          <w:rFonts w:eastAsia="Aptos" w:cstheme="minorHAnsi"/>
        </w:rPr>
        <w:t xml:space="preserve">will reflect the job assignment accordingly, and </w:t>
      </w:r>
      <w:r w:rsidR="75A020C9" w:rsidRPr="006278D5">
        <w:rPr>
          <w:rFonts w:eastAsia="Aptos" w:cstheme="minorHAnsi"/>
        </w:rPr>
        <w:t>the administrator</w:t>
      </w:r>
      <w:r w:rsidR="3C6A21C2" w:rsidRPr="006278D5">
        <w:rPr>
          <w:rFonts w:eastAsia="Aptos" w:cstheme="minorHAnsi"/>
        </w:rPr>
        <w:t xml:space="preserve"> will see Act 45 listed as a separate line item</w:t>
      </w:r>
      <w:r w:rsidR="0022710B" w:rsidRPr="006278D5">
        <w:rPr>
          <w:rFonts w:eastAsia="Aptos" w:cstheme="minorHAnsi"/>
        </w:rPr>
        <w:t xml:space="preserve"> that reads</w:t>
      </w:r>
      <w:r w:rsidR="001A6FD8" w:rsidRPr="006278D5">
        <w:rPr>
          <w:rFonts w:eastAsia="Aptos" w:cstheme="minorHAnsi"/>
        </w:rPr>
        <w:t xml:space="preserve">, </w:t>
      </w:r>
      <w:r w:rsidR="00F0056D" w:rsidRPr="006278D5">
        <w:rPr>
          <w:rFonts w:eastAsia="Aptos" w:cstheme="minorHAnsi"/>
        </w:rPr>
        <w:t>“</w:t>
      </w:r>
      <w:r w:rsidR="001A6FD8" w:rsidRPr="00AB159B">
        <w:rPr>
          <w:rFonts w:eastAsia="Aptos" w:cstheme="minorHAnsi"/>
          <w:b/>
          <w:bCs/>
        </w:rPr>
        <w:t>Current PIL</w:t>
      </w:r>
      <w:r w:rsidR="00F0056D" w:rsidRPr="006278D5">
        <w:rPr>
          <w:rFonts w:eastAsia="Aptos" w:cstheme="minorHAnsi"/>
          <w:b/>
          <w:bCs/>
        </w:rPr>
        <w:t>”</w:t>
      </w:r>
      <w:r w:rsidR="001F1D38" w:rsidRPr="006278D5">
        <w:rPr>
          <w:rFonts w:eastAsia="Aptos" w:cstheme="minorHAnsi"/>
        </w:rPr>
        <w:t xml:space="preserve"> in PERMS.  </w:t>
      </w:r>
      <w:r w:rsidR="00ED3194" w:rsidRPr="006278D5">
        <w:rPr>
          <w:rFonts w:eastAsia="Aptos" w:cstheme="minorHAnsi"/>
        </w:rPr>
        <w:t xml:space="preserve">The number of </w:t>
      </w:r>
      <w:r w:rsidR="001F1D38" w:rsidRPr="006278D5">
        <w:rPr>
          <w:rFonts w:eastAsia="Aptos" w:cstheme="minorHAnsi"/>
        </w:rPr>
        <w:t>Act 45 hours that were attained by completing</w:t>
      </w:r>
      <w:r w:rsidR="3C6A21C2" w:rsidRPr="006278D5">
        <w:rPr>
          <w:rFonts w:eastAsia="Aptos" w:cstheme="minorHAnsi"/>
        </w:rPr>
        <w:t xml:space="preserve"> </w:t>
      </w:r>
      <w:r w:rsidR="00ED3194" w:rsidRPr="006278D5">
        <w:rPr>
          <w:rFonts w:eastAsia="Aptos" w:cstheme="minorHAnsi"/>
        </w:rPr>
        <w:t>a</w:t>
      </w:r>
      <w:r w:rsidR="3C6A21C2" w:rsidRPr="006278D5">
        <w:rPr>
          <w:rFonts w:eastAsia="Aptos" w:cstheme="minorHAnsi"/>
        </w:rPr>
        <w:t>ny Act 45 courses</w:t>
      </w:r>
      <w:r w:rsidR="00ED3194" w:rsidRPr="006278D5">
        <w:rPr>
          <w:rFonts w:eastAsia="Aptos" w:cstheme="minorHAnsi"/>
        </w:rPr>
        <w:t xml:space="preserve"> that were uploaded to PERMS</w:t>
      </w:r>
      <w:r w:rsidR="3C6A21C2" w:rsidRPr="006278D5">
        <w:rPr>
          <w:rFonts w:eastAsia="Aptos" w:cstheme="minorHAnsi"/>
        </w:rPr>
        <w:t xml:space="preserve"> </w:t>
      </w:r>
      <w:r w:rsidR="001F1D38" w:rsidRPr="006278D5">
        <w:rPr>
          <w:rFonts w:eastAsia="Aptos" w:cstheme="minorHAnsi"/>
        </w:rPr>
        <w:t>will be displayed next to the “</w:t>
      </w:r>
      <w:r w:rsidR="001F1D38" w:rsidRPr="00AB159B">
        <w:rPr>
          <w:rFonts w:eastAsia="Aptos" w:cstheme="minorHAnsi"/>
          <w:b/>
          <w:bCs/>
        </w:rPr>
        <w:t>Current PIL</w:t>
      </w:r>
      <w:r w:rsidR="001F1D38" w:rsidRPr="006278D5">
        <w:rPr>
          <w:rFonts w:eastAsia="Aptos" w:cstheme="minorHAnsi"/>
        </w:rPr>
        <w:t xml:space="preserve">” line. </w:t>
      </w:r>
    </w:p>
    <w:p w14:paraId="3EA27BA8" w14:textId="630E3C66" w:rsidR="6C145F0E" w:rsidRPr="006278D5" w:rsidRDefault="6C145F0E" w:rsidP="079BCFF5">
      <w:pPr>
        <w:rPr>
          <w:rFonts w:eastAsia="Aptos" w:cstheme="minorHAnsi"/>
        </w:rPr>
      </w:pPr>
      <w:r w:rsidRPr="006278D5">
        <w:rPr>
          <w:rFonts w:eastAsia="Aptos" w:cstheme="minorHAnsi"/>
        </w:rPr>
        <w:t>For example, if an educator becomes a building principal in 2024-2025, the new job assignment in TIMS and PERMS</w:t>
      </w:r>
      <w:r w:rsidR="19CCD5A1" w:rsidRPr="006278D5">
        <w:rPr>
          <w:rFonts w:eastAsia="Aptos" w:cstheme="minorHAnsi"/>
        </w:rPr>
        <w:t xml:space="preserve"> will be adjusted by mid-August 2025.  </w:t>
      </w:r>
    </w:p>
    <w:p w14:paraId="3956A5E4" w14:textId="720D06C6" w:rsidR="0047101B" w:rsidRPr="00BA3FD8" w:rsidRDefault="0047101B" w:rsidP="00BA3FD8">
      <w:pPr>
        <w:pStyle w:val="Heading2"/>
      </w:pPr>
      <w:bookmarkStart w:id="83" w:name="_Toc1415934393"/>
      <w:bookmarkStart w:id="84" w:name="_Toc174713632"/>
      <w:bookmarkStart w:id="85" w:name="_Toc217052586"/>
      <w:r w:rsidRPr="00BA3FD8">
        <w:t>Job Assignment</w:t>
      </w:r>
      <w:r w:rsidR="00A37E78" w:rsidRPr="00BA3FD8">
        <w:t xml:space="preserve"> Incorrect</w:t>
      </w:r>
      <w:bookmarkEnd w:id="83"/>
      <w:bookmarkEnd w:id="84"/>
      <w:bookmarkEnd w:id="85"/>
    </w:p>
    <w:p w14:paraId="027141AE" w14:textId="7CDC7611" w:rsidR="0047101B" w:rsidRPr="006278D5" w:rsidRDefault="0047101B" w:rsidP="5F450FBF">
      <w:pPr>
        <w:rPr>
          <w:rFonts w:eastAsia="Aptos" w:cstheme="minorHAnsi"/>
        </w:rPr>
      </w:pPr>
      <w:r w:rsidRPr="006278D5">
        <w:rPr>
          <w:rFonts w:eastAsia="Aptos" w:cstheme="minorHAnsi"/>
        </w:rPr>
        <w:t>PIMS coordinator</w:t>
      </w:r>
      <w:r w:rsidR="2A143D75" w:rsidRPr="006278D5">
        <w:rPr>
          <w:rFonts w:eastAsia="Aptos" w:cstheme="minorHAnsi"/>
        </w:rPr>
        <w:t>s</w:t>
      </w:r>
      <w:r w:rsidRPr="006278D5">
        <w:rPr>
          <w:rFonts w:eastAsia="Aptos" w:cstheme="minorHAnsi"/>
        </w:rPr>
        <w:t xml:space="preserve"> enter job assignment</w:t>
      </w:r>
      <w:r w:rsidR="15466526" w:rsidRPr="006278D5">
        <w:rPr>
          <w:rFonts w:eastAsia="Aptos" w:cstheme="minorHAnsi"/>
        </w:rPr>
        <w:t>s</w:t>
      </w:r>
      <w:r w:rsidRPr="006278D5">
        <w:rPr>
          <w:rFonts w:eastAsia="Aptos" w:cstheme="minorHAnsi"/>
        </w:rPr>
        <w:t xml:space="preserve">. If </w:t>
      </w:r>
      <w:r w:rsidR="003C7EFF" w:rsidRPr="006278D5">
        <w:rPr>
          <w:rFonts w:eastAsia="Aptos" w:cstheme="minorHAnsi"/>
        </w:rPr>
        <w:t>your job assignment is</w:t>
      </w:r>
      <w:r w:rsidRPr="006278D5">
        <w:rPr>
          <w:rFonts w:eastAsia="Aptos" w:cstheme="minorHAnsi"/>
        </w:rPr>
        <w:t xml:space="preserve"> incorrect, please have your </w:t>
      </w:r>
      <w:r w:rsidR="46F3F611" w:rsidRPr="006278D5">
        <w:rPr>
          <w:rFonts w:eastAsia="Aptos" w:cstheme="minorHAnsi"/>
        </w:rPr>
        <w:t>chief school administrator</w:t>
      </w:r>
      <w:r w:rsidRPr="006278D5">
        <w:rPr>
          <w:rFonts w:eastAsia="Aptos" w:cstheme="minorHAnsi"/>
        </w:rPr>
        <w:t xml:space="preserve"> email </w:t>
      </w:r>
      <w:hyperlink r:id="rId32">
        <w:r w:rsidR="5ABE4572" w:rsidRPr="006278D5">
          <w:rPr>
            <w:rStyle w:val="Hyperlink"/>
            <w:rFonts w:eastAsia="Aptos" w:cstheme="minorHAnsi"/>
          </w:rPr>
          <w:t>RA</w:t>
        </w:r>
        <w:r w:rsidR="5ABE4572" w:rsidRPr="006278D5">
          <w:rPr>
            <w:rStyle w:val="Hyperlink"/>
            <w:rFonts w:eastAsia="Montserrat" w:cstheme="minorHAnsi"/>
            <w:sz w:val="24"/>
            <w:szCs w:val="24"/>
          </w:rPr>
          <w:t>-</w:t>
        </w:r>
        <w:r w:rsidR="5ABE4572" w:rsidRPr="006278D5">
          <w:rPr>
            <w:rStyle w:val="Hyperlink"/>
            <w:rFonts w:eastAsiaTheme="minorEastAsia" w:cstheme="minorHAnsi"/>
          </w:rPr>
          <w:t>EDACT45</w:t>
        </w:r>
        <w:r w:rsidR="5ABE4572" w:rsidRPr="006278D5">
          <w:rPr>
            <w:rStyle w:val="Hyperlink"/>
            <w:rFonts w:eastAsia="Montserrat" w:cstheme="minorHAnsi"/>
            <w:sz w:val="24"/>
            <w:szCs w:val="24"/>
          </w:rPr>
          <w:t>@</w:t>
        </w:r>
        <w:r w:rsidR="5ABE4572" w:rsidRPr="006278D5">
          <w:rPr>
            <w:rStyle w:val="Hyperlink"/>
            <w:rFonts w:eastAsiaTheme="minorEastAsia" w:cstheme="minorHAnsi"/>
          </w:rPr>
          <w:t>pa</w:t>
        </w:r>
        <w:r w:rsidR="5ABE4572" w:rsidRPr="006278D5">
          <w:rPr>
            <w:rStyle w:val="Hyperlink"/>
            <w:rFonts w:eastAsia="Montserrat" w:cstheme="minorHAnsi"/>
            <w:sz w:val="24"/>
            <w:szCs w:val="24"/>
          </w:rPr>
          <w:t>.</w:t>
        </w:r>
        <w:r w:rsidR="5ABE4572" w:rsidRPr="006278D5">
          <w:rPr>
            <w:rStyle w:val="Hyperlink"/>
            <w:rFonts w:eastAsiaTheme="minorEastAsia" w:cstheme="minorHAnsi"/>
          </w:rPr>
          <w:t>gov</w:t>
        </w:r>
      </w:hyperlink>
      <w:r w:rsidRPr="006278D5">
        <w:rPr>
          <w:rFonts w:eastAsia="Aptos" w:cstheme="minorHAnsi"/>
        </w:rPr>
        <w:t xml:space="preserve"> with an official letter stating your correct job assignment</w:t>
      </w:r>
      <w:r w:rsidR="00F0601E" w:rsidRPr="006278D5">
        <w:rPr>
          <w:rFonts w:eastAsia="Aptos" w:cstheme="minorHAnsi"/>
        </w:rPr>
        <w:t xml:space="preserve">, </w:t>
      </w:r>
      <w:r w:rsidRPr="006278D5">
        <w:rPr>
          <w:rFonts w:eastAsia="Aptos" w:cstheme="minorHAnsi"/>
        </w:rPr>
        <w:t>years that you were in that position</w:t>
      </w:r>
      <w:r w:rsidR="00F0601E" w:rsidRPr="006278D5">
        <w:rPr>
          <w:rFonts w:eastAsia="Aptos" w:cstheme="minorHAnsi"/>
        </w:rPr>
        <w:t xml:space="preserve"> and your PPID</w:t>
      </w:r>
      <w:r w:rsidRPr="006278D5">
        <w:rPr>
          <w:rFonts w:eastAsia="Aptos" w:cstheme="minorHAnsi"/>
        </w:rPr>
        <w:t xml:space="preserve">. </w:t>
      </w:r>
      <w:r w:rsidR="46EB8059" w:rsidRPr="006278D5">
        <w:rPr>
          <w:rFonts w:eastAsia="Aptos" w:cstheme="minorHAnsi"/>
        </w:rPr>
        <w:t>Please contact your PIMS coordinator to ensure that job description</w:t>
      </w:r>
      <w:r w:rsidR="35F5EA5F" w:rsidRPr="006278D5">
        <w:rPr>
          <w:rFonts w:eastAsia="Aptos" w:cstheme="minorHAnsi"/>
        </w:rPr>
        <w:t xml:space="preserve">s are accurate. </w:t>
      </w:r>
    </w:p>
    <w:p w14:paraId="53CE13C4" w14:textId="2F43DCEB" w:rsidR="00726B01" w:rsidRPr="006278D5" w:rsidRDefault="00726B01" w:rsidP="00726B01">
      <w:pPr>
        <w:rPr>
          <w:i/>
        </w:rPr>
      </w:pPr>
      <w:bookmarkStart w:id="86" w:name="_Hlk172215275"/>
      <w:bookmarkStart w:id="87" w:name="_Hlk170577148"/>
      <w:bookmarkEnd w:id="86"/>
      <w:bookmarkEnd w:id="87"/>
      <w:r w:rsidRPr="51F30EE0">
        <w:rPr>
          <w:i/>
        </w:rPr>
        <w:t>At this time, PDE can only update the hours in PERMS. Job assignments cannot be changed in TIMS. When someone shares official documentation of a position, PDE can update hours in PERMS</w:t>
      </w:r>
      <w:r w:rsidR="5C521554" w:rsidRPr="13F2D187">
        <w:rPr>
          <w:i/>
          <w:iCs/>
        </w:rPr>
        <w:t>.</w:t>
      </w:r>
      <w:r w:rsidRPr="13F2D187">
        <w:rPr>
          <w:i/>
          <w:iCs/>
        </w:rPr>
        <w:t xml:space="preserve"> </w:t>
      </w:r>
      <w:r w:rsidR="3CD24C6B" w:rsidRPr="132C2197">
        <w:rPr>
          <w:i/>
          <w:iCs/>
        </w:rPr>
        <w:t>B</w:t>
      </w:r>
      <w:r w:rsidRPr="132C2197">
        <w:rPr>
          <w:i/>
          <w:iCs/>
        </w:rPr>
        <w:t>ut</w:t>
      </w:r>
      <w:r w:rsidRPr="51F30EE0">
        <w:rPr>
          <w:i/>
        </w:rPr>
        <w:t xml:space="preserve"> unfortunately, PDE cannot do the same in TIMS.</w:t>
      </w:r>
    </w:p>
    <w:p w14:paraId="3D5201ED" w14:textId="0AC83241" w:rsidR="00726B01" w:rsidRPr="006278D5" w:rsidRDefault="00726B01" w:rsidP="00726B01">
      <w:pPr>
        <w:rPr>
          <w:rFonts w:cstheme="minorHAnsi"/>
          <w:i/>
          <w:iCs/>
        </w:rPr>
      </w:pPr>
      <w:r w:rsidRPr="006278D5">
        <w:rPr>
          <w:rFonts w:cstheme="minorHAnsi"/>
          <w:i/>
          <w:iCs/>
        </w:rPr>
        <w:t>For now, PDE keeps the official letters in case anyone reaches out for verification.</w:t>
      </w:r>
    </w:p>
    <w:sectPr w:rsidR="00726B01" w:rsidRPr="006278D5">
      <w:headerReference w:type="default" r:id="rId33"/>
      <w:footerReference w:type="default" r:id="rId34"/>
      <w:headerReference w:type="first" r:id="rId35"/>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1304" w14:textId="77777777" w:rsidR="00E91ADF" w:rsidRDefault="00E91ADF">
      <w:pPr>
        <w:spacing w:after="0" w:line="240" w:lineRule="auto"/>
      </w:pPr>
      <w:r>
        <w:separator/>
      </w:r>
    </w:p>
  </w:endnote>
  <w:endnote w:type="continuationSeparator" w:id="0">
    <w:p w14:paraId="54759A86" w14:textId="77777777" w:rsidR="00E91ADF" w:rsidRDefault="00E91ADF">
      <w:pPr>
        <w:spacing w:after="0" w:line="240" w:lineRule="auto"/>
      </w:pPr>
      <w:r>
        <w:continuationSeparator/>
      </w:r>
    </w:p>
  </w:endnote>
  <w:endnote w:type="continuationNotice" w:id="1">
    <w:p w14:paraId="63EE8EEA" w14:textId="77777777" w:rsidR="00E91ADF" w:rsidRDefault="00E91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915152"/>
      <w:docPartObj>
        <w:docPartGallery w:val="Page Numbers (Bottom of Page)"/>
        <w:docPartUnique/>
      </w:docPartObj>
    </w:sdtPr>
    <w:sdtEndPr>
      <w:rPr>
        <w:noProof/>
      </w:rPr>
    </w:sdtEndPr>
    <w:sdtContent>
      <w:p w14:paraId="3F3E114C" w14:textId="225CB22C" w:rsidR="00146B89" w:rsidRDefault="00146B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D626CA" w14:textId="1EE020D5" w:rsidR="4BF3AABC" w:rsidRDefault="4BF3AABC" w:rsidP="4BF3A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78E7" w14:textId="77777777" w:rsidR="00E91ADF" w:rsidRDefault="00E91ADF">
      <w:pPr>
        <w:spacing w:after="0" w:line="240" w:lineRule="auto"/>
      </w:pPr>
      <w:r>
        <w:separator/>
      </w:r>
    </w:p>
  </w:footnote>
  <w:footnote w:type="continuationSeparator" w:id="0">
    <w:p w14:paraId="4709212E" w14:textId="77777777" w:rsidR="00E91ADF" w:rsidRDefault="00E91ADF">
      <w:pPr>
        <w:spacing w:after="0" w:line="240" w:lineRule="auto"/>
      </w:pPr>
      <w:r>
        <w:continuationSeparator/>
      </w:r>
    </w:p>
  </w:footnote>
  <w:footnote w:type="continuationNotice" w:id="1">
    <w:p w14:paraId="0177487F" w14:textId="77777777" w:rsidR="00E91ADF" w:rsidRDefault="00E91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018"/>
      <w:gridCol w:w="236"/>
    </w:tblGrid>
    <w:tr w:rsidR="00A45CF4" w:rsidRPr="00A45CF4" w14:paraId="43BEA5AD" w14:textId="77777777" w:rsidTr="00A45CF4">
      <w:trPr>
        <w:trHeight w:val="300"/>
      </w:trPr>
      <w:tc>
        <w:tcPr>
          <w:tcW w:w="9018" w:type="dxa"/>
        </w:tcPr>
        <w:p w14:paraId="5AD4177F" w14:textId="7B5454DF" w:rsidR="00A45CF4" w:rsidRPr="00A45CF4" w:rsidRDefault="00A45CF4" w:rsidP="00A45CF4">
          <w:pPr>
            <w:pStyle w:val="Header"/>
            <w:rPr>
              <w:rFonts w:ascii="Aptos" w:hAnsi="Aptos"/>
              <w:b/>
              <w:bCs/>
              <w:sz w:val="40"/>
              <w:szCs w:val="40"/>
            </w:rPr>
          </w:pPr>
          <w:r w:rsidRPr="008A361D">
            <w:rPr>
              <w:rFonts w:ascii="Aptos" w:hAnsi="Aptos"/>
              <w:b/>
              <w:bCs/>
              <w:color w:val="000000" w:themeColor="text1"/>
              <w:sz w:val="40"/>
              <w:szCs w:val="40"/>
            </w:rPr>
            <w:t>Act 45 Help Desk Questions and Answers</w:t>
          </w:r>
        </w:p>
      </w:tc>
      <w:tc>
        <w:tcPr>
          <w:tcW w:w="236" w:type="dxa"/>
        </w:tcPr>
        <w:p w14:paraId="1596581A" w14:textId="77777777" w:rsidR="00A45CF4" w:rsidRPr="00A45CF4" w:rsidRDefault="00A45CF4" w:rsidP="00A45CF4">
          <w:pPr>
            <w:pStyle w:val="Header"/>
          </w:pPr>
        </w:p>
      </w:tc>
    </w:tr>
  </w:tbl>
  <w:p w14:paraId="622A0B05" w14:textId="337424E6" w:rsidR="2A1FD98A" w:rsidRDefault="2A1FD98A" w:rsidP="2A1FD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7A3017" w14:paraId="4F42C405" w14:textId="77777777" w:rsidTr="297A3017">
      <w:trPr>
        <w:trHeight w:val="300"/>
      </w:trPr>
      <w:tc>
        <w:tcPr>
          <w:tcW w:w="3120" w:type="dxa"/>
        </w:tcPr>
        <w:p w14:paraId="7CCA10AF" w14:textId="22541824" w:rsidR="297A3017" w:rsidRDefault="297A3017" w:rsidP="297A3017">
          <w:pPr>
            <w:pStyle w:val="Header"/>
            <w:ind w:left="-115"/>
          </w:pPr>
        </w:p>
      </w:tc>
      <w:tc>
        <w:tcPr>
          <w:tcW w:w="3120" w:type="dxa"/>
        </w:tcPr>
        <w:p w14:paraId="56BE72F7" w14:textId="5E13B10F" w:rsidR="297A3017" w:rsidRDefault="297A3017" w:rsidP="297A3017">
          <w:pPr>
            <w:pStyle w:val="Header"/>
            <w:jc w:val="center"/>
          </w:pPr>
        </w:p>
      </w:tc>
      <w:tc>
        <w:tcPr>
          <w:tcW w:w="3120" w:type="dxa"/>
        </w:tcPr>
        <w:p w14:paraId="69A1A9D4" w14:textId="6A3BF1BB" w:rsidR="297A3017" w:rsidRDefault="297A3017" w:rsidP="297A3017">
          <w:pPr>
            <w:pStyle w:val="Header"/>
            <w:ind w:right="-115"/>
            <w:jc w:val="right"/>
          </w:pPr>
        </w:p>
      </w:tc>
    </w:tr>
  </w:tbl>
  <w:p w14:paraId="7465972F" w14:textId="4A81346F" w:rsidR="297A3017" w:rsidRDefault="297A3017" w:rsidP="297A30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5F25"/>
    <w:multiLevelType w:val="hybridMultilevel"/>
    <w:tmpl w:val="FFFFFFFF"/>
    <w:lvl w:ilvl="0" w:tplc="A3905586">
      <w:start w:val="1"/>
      <w:numFmt w:val="decimal"/>
      <w:lvlText w:val="%1."/>
      <w:lvlJc w:val="left"/>
      <w:pPr>
        <w:ind w:left="720" w:hanging="360"/>
      </w:pPr>
    </w:lvl>
    <w:lvl w:ilvl="1" w:tplc="532654D8">
      <w:start w:val="1"/>
      <w:numFmt w:val="lowerLetter"/>
      <w:lvlText w:val="%2."/>
      <w:lvlJc w:val="left"/>
      <w:pPr>
        <w:ind w:left="1440" w:hanging="360"/>
      </w:pPr>
    </w:lvl>
    <w:lvl w:ilvl="2" w:tplc="4874E0E2">
      <w:start w:val="1"/>
      <w:numFmt w:val="lowerRoman"/>
      <w:lvlText w:val="%3."/>
      <w:lvlJc w:val="right"/>
      <w:pPr>
        <w:ind w:left="2160" w:hanging="180"/>
      </w:pPr>
    </w:lvl>
    <w:lvl w:ilvl="3" w:tplc="044A0708">
      <w:start w:val="1"/>
      <w:numFmt w:val="decimal"/>
      <w:lvlText w:val="%4."/>
      <w:lvlJc w:val="left"/>
      <w:pPr>
        <w:ind w:left="2880" w:hanging="360"/>
      </w:pPr>
    </w:lvl>
    <w:lvl w:ilvl="4" w:tplc="378E912E">
      <w:start w:val="1"/>
      <w:numFmt w:val="lowerLetter"/>
      <w:lvlText w:val="%5."/>
      <w:lvlJc w:val="left"/>
      <w:pPr>
        <w:ind w:left="3600" w:hanging="360"/>
      </w:pPr>
    </w:lvl>
    <w:lvl w:ilvl="5" w:tplc="2D2A1BD0">
      <w:start w:val="1"/>
      <w:numFmt w:val="lowerRoman"/>
      <w:lvlText w:val="%6."/>
      <w:lvlJc w:val="right"/>
      <w:pPr>
        <w:ind w:left="4320" w:hanging="180"/>
      </w:pPr>
    </w:lvl>
    <w:lvl w:ilvl="6" w:tplc="6978BC0C">
      <w:start w:val="1"/>
      <w:numFmt w:val="decimal"/>
      <w:lvlText w:val="%7."/>
      <w:lvlJc w:val="left"/>
      <w:pPr>
        <w:ind w:left="5040" w:hanging="360"/>
      </w:pPr>
    </w:lvl>
    <w:lvl w:ilvl="7" w:tplc="A4725000">
      <w:start w:val="1"/>
      <w:numFmt w:val="lowerLetter"/>
      <w:lvlText w:val="%8."/>
      <w:lvlJc w:val="left"/>
      <w:pPr>
        <w:ind w:left="5760" w:hanging="360"/>
      </w:pPr>
    </w:lvl>
    <w:lvl w:ilvl="8" w:tplc="94F61764">
      <w:start w:val="1"/>
      <w:numFmt w:val="lowerRoman"/>
      <w:lvlText w:val="%9."/>
      <w:lvlJc w:val="right"/>
      <w:pPr>
        <w:ind w:left="6480" w:hanging="180"/>
      </w:pPr>
    </w:lvl>
  </w:abstractNum>
  <w:abstractNum w:abstractNumId="1" w15:restartNumberingAfterBreak="0">
    <w:nsid w:val="0E102D0F"/>
    <w:multiLevelType w:val="hybridMultilevel"/>
    <w:tmpl w:val="9578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8E53BB"/>
    <w:multiLevelType w:val="hybridMultilevel"/>
    <w:tmpl w:val="FFFFFFFF"/>
    <w:lvl w:ilvl="0" w:tplc="CD78FB5A">
      <w:start w:val="1"/>
      <w:numFmt w:val="bullet"/>
      <w:lvlText w:val=""/>
      <w:lvlJc w:val="left"/>
      <w:pPr>
        <w:ind w:left="720" w:hanging="360"/>
      </w:pPr>
      <w:rPr>
        <w:rFonts w:ascii="Symbol" w:hAnsi="Symbol" w:hint="default"/>
      </w:rPr>
    </w:lvl>
    <w:lvl w:ilvl="1" w:tplc="50AA0368">
      <w:start w:val="1"/>
      <w:numFmt w:val="bullet"/>
      <w:lvlText w:val=""/>
      <w:lvlJc w:val="left"/>
      <w:pPr>
        <w:ind w:left="1440" w:hanging="360"/>
      </w:pPr>
      <w:rPr>
        <w:rFonts w:ascii="Symbol" w:hAnsi="Symbol" w:hint="default"/>
      </w:rPr>
    </w:lvl>
    <w:lvl w:ilvl="2" w:tplc="25883AFC">
      <w:start w:val="1"/>
      <w:numFmt w:val="bullet"/>
      <w:lvlText w:val=""/>
      <w:lvlJc w:val="left"/>
      <w:pPr>
        <w:ind w:left="2160" w:hanging="360"/>
      </w:pPr>
      <w:rPr>
        <w:rFonts w:ascii="Wingdings" w:hAnsi="Wingdings" w:hint="default"/>
      </w:rPr>
    </w:lvl>
    <w:lvl w:ilvl="3" w:tplc="62D0622A">
      <w:start w:val="1"/>
      <w:numFmt w:val="bullet"/>
      <w:lvlText w:val=""/>
      <w:lvlJc w:val="left"/>
      <w:pPr>
        <w:ind w:left="2880" w:hanging="360"/>
      </w:pPr>
      <w:rPr>
        <w:rFonts w:ascii="Symbol" w:hAnsi="Symbol" w:hint="default"/>
      </w:rPr>
    </w:lvl>
    <w:lvl w:ilvl="4" w:tplc="5EA8E288">
      <w:start w:val="1"/>
      <w:numFmt w:val="bullet"/>
      <w:lvlText w:val="o"/>
      <w:lvlJc w:val="left"/>
      <w:pPr>
        <w:ind w:left="3600" w:hanging="360"/>
      </w:pPr>
      <w:rPr>
        <w:rFonts w:ascii="Courier New" w:hAnsi="Courier New" w:hint="default"/>
      </w:rPr>
    </w:lvl>
    <w:lvl w:ilvl="5" w:tplc="080C3562">
      <w:start w:val="1"/>
      <w:numFmt w:val="bullet"/>
      <w:lvlText w:val=""/>
      <w:lvlJc w:val="left"/>
      <w:pPr>
        <w:ind w:left="4320" w:hanging="360"/>
      </w:pPr>
      <w:rPr>
        <w:rFonts w:ascii="Wingdings" w:hAnsi="Wingdings" w:hint="default"/>
      </w:rPr>
    </w:lvl>
    <w:lvl w:ilvl="6" w:tplc="795E8AC0">
      <w:start w:val="1"/>
      <w:numFmt w:val="bullet"/>
      <w:lvlText w:val=""/>
      <w:lvlJc w:val="left"/>
      <w:pPr>
        <w:ind w:left="5040" w:hanging="360"/>
      </w:pPr>
      <w:rPr>
        <w:rFonts w:ascii="Symbol" w:hAnsi="Symbol" w:hint="default"/>
      </w:rPr>
    </w:lvl>
    <w:lvl w:ilvl="7" w:tplc="83B8CBE8">
      <w:start w:val="1"/>
      <w:numFmt w:val="bullet"/>
      <w:lvlText w:val="o"/>
      <w:lvlJc w:val="left"/>
      <w:pPr>
        <w:ind w:left="5760" w:hanging="360"/>
      </w:pPr>
      <w:rPr>
        <w:rFonts w:ascii="Courier New" w:hAnsi="Courier New" w:hint="default"/>
      </w:rPr>
    </w:lvl>
    <w:lvl w:ilvl="8" w:tplc="F73A2400">
      <w:start w:val="1"/>
      <w:numFmt w:val="bullet"/>
      <w:lvlText w:val=""/>
      <w:lvlJc w:val="left"/>
      <w:pPr>
        <w:ind w:left="6480" w:hanging="360"/>
      </w:pPr>
      <w:rPr>
        <w:rFonts w:ascii="Wingdings" w:hAnsi="Wingdings" w:hint="default"/>
      </w:rPr>
    </w:lvl>
  </w:abstractNum>
  <w:abstractNum w:abstractNumId="3" w15:restartNumberingAfterBreak="0">
    <w:nsid w:val="124C2C51"/>
    <w:multiLevelType w:val="hybridMultilevel"/>
    <w:tmpl w:val="A7FC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F3FBD"/>
    <w:multiLevelType w:val="hybridMultilevel"/>
    <w:tmpl w:val="F9D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F3DA0"/>
    <w:multiLevelType w:val="multilevel"/>
    <w:tmpl w:val="D1146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018D7"/>
    <w:multiLevelType w:val="multilevel"/>
    <w:tmpl w:val="6436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B1A72"/>
    <w:multiLevelType w:val="hybridMultilevel"/>
    <w:tmpl w:val="E39A48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237B5ED6"/>
    <w:multiLevelType w:val="hybridMultilevel"/>
    <w:tmpl w:val="7B54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8176F"/>
    <w:multiLevelType w:val="hybridMultilevel"/>
    <w:tmpl w:val="0D8054BA"/>
    <w:lvl w:ilvl="0" w:tplc="CCD0C7A6">
      <w:start w:val="1"/>
      <w:numFmt w:val="bullet"/>
      <w:lvlText w:val=""/>
      <w:lvlJc w:val="left"/>
      <w:pPr>
        <w:ind w:left="720" w:hanging="360"/>
      </w:pPr>
      <w:rPr>
        <w:rFonts w:ascii="Symbol" w:hAnsi="Symbol" w:hint="default"/>
      </w:rPr>
    </w:lvl>
    <w:lvl w:ilvl="1" w:tplc="A1523FF8">
      <w:start w:val="1"/>
      <w:numFmt w:val="bullet"/>
      <w:lvlText w:val="o"/>
      <w:lvlJc w:val="left"/>
      <w:pPr>
        <w:ind w:left="1440" w:hanging="360"/>
      </w:pPr>
      <w:rPr>
        <w:rFonts w:ascii="Courier New" w:hAnsi="Courier New" w:hint="default"/>
      </w:rPr>
    </w:lvl>
    <w:lvl w:ilvl="2" w:tplc="7BACD76E">
      <w:start w:val="1"/>
      <w:numFmt w:val="bullet"/>
      <w:lvlText w:val=""/>
      <w:lvlJc w:val="left"/>
      <w:pPr>
        <w:ind w:left="2160" w:hanging="360"/>
      </w:pPr>
      <w:rPr>
        <w:rFonts w:ascii="Wingdings" w:hAnsi="Wingdings" w:hint="default"/>
      </w:rPr>
    </w:lvl>
    <w:lvl w:ilvl="3" w:tplc="25C6893A">
      <w:start w:val="1"/>
      <w:numFmt w:val="bullet"/>
      <w:lvlText w:val=""/>
      <w:lvlJc w:val="left"/>
      <w:pPr>
        <w:ind w:left="2880" w:hanging="360"/>
      </w:pPr>
      <w:rPr>
        <w:rFonts w:ascii="Symbol" w:hAnsi="Symbol" w:hint="default"/>
      </w:rPr>
    </w:lvl>
    <w:lvl w:ilvl="4" w:tplc="098C8BA8">
      <w:start w:val="1"/>
      <w:numFmt w:val="bullet"/>
      <w:lvlText w:val="o"/>
      <w:lvlJc w:val="left"/>
      <w:pPr>
        <w:ind w:left="3600" w:hanging="360"/>
      </w:pPr>
      <w:rPr>
        <w:rFonts w:ascii="Courier New" w:hAnsi="Courier New" w:hint="default"/>
      </w:rPr>
    </w:lvl>
    <w:lvl w:ilvl="5" w:tplc="144A9C26">
      <w:start w:val="1"/>
      <w:numFmt w:val="bullet"/>
      <w:lvlText w:val=""/>
      <w:lvlJc w:val="left"/>
      <w:pPr>
        <w:ind w:left="4320" w:hanging="360"/>
      </w:pPr>
      <w:rPr>
        <w:rFonts w:ascii="Wingdings" w:hAnsi="Wingdings" w:hint="default"/>
      </w:rPr>
    </w:lvl>
    <w:lvl w:ilvl="6" w:tplc="D4DC8E6A">
      <w:start w:val="1"/>
      <w:numFmt w:val="bullet"/>
      <w:lvlText w:val=""/>
      <w:lvlJc w:val="left"/>
      <w:pPr>
        <w:ind w:left="5040" w:hanging="360"/>
      </w:pPr>
      <w:rPr>
        <w:rFonts w:ascii="Symbol" w:hAnsi="Symbol" w:hint="default"/>
      </w:rPr>
    </w:lvl>
    <w:lvl w:ilvl="7" w:tplc="E6F252CE">
      <w:start w:val="1"/>
      <w:numFmt w:val="bullet"/>
      <w:lvlText w:val="o"/>
      <w:lvlJc w:val="left"/>
      <w:pPr>
        <w:ind w:left="5760" w:hanging="360"/>
      </w:pPr>
      <w:rPr>
        <w:rFonts w:ascii="Courier New" w:hAnsi="Courier New" w:hint="default"/>
      </w:rPr>
    </w:lvl>
    <w:lvl w:ilvl="8" w:tplc="110C5854">
      <w:start w:val="1"/>
      <w:numFmt w:val="bullet"/>
      <w:lvlText w:val=""/>
      <w:lvlJc w:val="left"/>
      <w:pPr>
        <w:ind w:left="6480" w:hanging="360"/>
      </w:pPr>
      <w:rPr>
        <w:rFonts w:ascii="Wingdings" w:hAnsi="Wingdings" w:hint="default"/>
      </w:rPr>
    </w:lvl>
  </w:abstractNum>
  <w:abstractNum w:abstractNumId="10" w15:restartNumberingAfterBreak="0">
    <w:nsid w:val="306835E7"/>
    <w:multiLevelType w:val="hybridMultilevel"/>
    <w:tmpl w:val="1476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B44718"/>
    <w:multiLevelType w:val="hybridMultilevel"/>
    <w:tmpl w:val="4FCA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220BF"/>
    <w:multiLevelType w:val="multilevel"/>
    <w:tmpl w:val="E2E64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7C393E"/>
    <w:multiLevelType w:val="hybridMultilevel"/>
    <w:tmpl w:val="FFFFFFFF"/>
    <w:lvl w:ilvl="0" w:tplc="D0003F5E">
      <w:start w:val="1"/>
      <w:numFmt w:val="decimal"/>
      <w:lvlText w:val="%1."/>
      <w:lvlJc w:val="left"/>
      <w:pPr>
        <w:ind w:left="720" w:hanging="360"/>
      </w:pPr>
    </w:lvl>
    <w:lvl w:ilvl="1" w:tplc="8AC2A66A">
      <w:start w:val="1"/>
      <w:numFmt w:val="decimal"/>
      <w:lvlText w:val="%2."/>
      <w:lvlJc w:val="left"/>
      <w:pPr>
        <w:ind w:left="1440" w:hanging="360"/>
      </w:pPr>
    </w:lvl>
    <w:lvl w:ilvl="2" w:tplc="AE3A8E9A">
      <w:start w:val="1"/>
      <w:numFmt w:val="lowerRoman"/>
      <w:lvlText w:val="%3."/>
      <w:lvlJc w:val="right"/>
      <w:pPr>
        <w:ind w:left="2160" w:hanging="180"/>
      </w:pPr>
    </w:lvl>
    <w:lvl w:ilvl="3" w:tplc="222EC360">
      <w:start w:val="1"/>
      <w:numFmt w:val="decimal"/>
      <w:lvlText w:val="%4."/>
      <w:lvlJc w:val="left"/>
      <w:pPr>
        <w:ind w:left="2880" w:hanging="360"/>
      </w:pPr>
    </w:lvl>
    <w:lvl w:ilvl="4" w:tplc="C02620C4">
      <w:start w:val="1"/>
      <w:numFmt w:val="lowerLetter"/>
      <w:lvlText w:val="%5."/>
      <w:lvlJc w:val="left"/>
      <w:pPr>
        <w:ind w:left="3600" w:hanging="360"/>
      </w:pPr>
    </w:lvl>
    <w:lvl w:ilvl="5" w:tplc="46F49048">
      <w:start w:val="1"/>
      <w:numFmt w:val="lowerRoman"/>
      <w:lvlText w:val="%6."/>
      <w:lvlJc w:val="right"/>
      <w:pPr>
        <w:ind w:left="4320" w:hanging="180"/>
      </w:pPr>
    </w:lvl>
    <w:lvl w:ilvl="6" w:tplc="8C1C7678">
      <w:start w:val="1"/>
      <w:numFmt w:val="decimal"/>
      <w:lvlText w:val="%7."/>
      <w:lvlJc w:val="left"/>
      <w:pPr>
        <w:ind w:left="5040" w:hanging="360"/>
      </w:pPr>
    </w:lvl>
    <w:lvl w:ilvl="7" w:tplc="404C09A0">
      <w:start w:val="1"/>
      <w:numFmt w:val="lowerLetter"/>
      <w:lvlText w:val="%8."/>
      <w:lvlJc w:val="left"/>
      <w:pPr>
        <w:ind w:left="5760" w:hanging="360"/>
      </w:pPr>
    </w:lvl>
    <w:lvl w:ilvl="8" w:tplc="B7D27312">
      <w:start w:val="1"/>
      <w:numFmt w:val="lowerRoman"/>
      <w:lvlText w:val="%9."/>
      <w:lvlJc w:val="right"/>
      <w:pPr>
        <w:ind w:left="6480" w:hanging="180"/>
      </w:pPr>
    </w:lvl>
  </w:abstractNum>
  <w:abstractNum w:abstractNumId="14" w15:restartNumberingAfterBreak="0">
    <w:nsid w:val="43D05FE9"/>
    <w:multiLevelType w:val="hybridMultilevel"/>
    <w:tmpl w:val="FFFFFFFF"/>
    <w:lvl w:ilvl="0" w:tplc="724AF396">
      <w:start w:val="1"/>
      <w:numFmt w:val="decimal"/>
      <w:lvlText w:val="%1."/>
      <w:lvlJc w:val="left"/>
      <w:pPr>
        <w:ind w:left="720" w:hanging="360"/>
      </w:pPr>
    </w:lvl>
    <w:lvl w:ilvl="1" w:tplc="64FEDC0E">
      <w:start w:val="1"/>
      <w:numFmt w:val="lowerLetter"/>
      <w:lvlText w:val="%2."/>
      <w:lvlJc w:val="left"/>
      <w:pPr>
        <w:ind w:left="1440" w:hanging="360"/>
      </w:pPr>
    </w:lvl>
    <w:lvl w:ilvl="2" w:tplc="80129840">
      <w:start w:val="1"/>
      <w:numFmt w:val="lowerRoman"/>
      <w:lvlText w:val="%3."/>
      <w:lvlJc w:val="right"/>
      <w:pPr>
        <w:ind w:left="2160" w:hanging="180"/>
      </w:pPr>
    </w:lvl>
    <w:lvl w:ilvl="3" w:tplc="572E06DE">
      <w:start w:val="1"/>
      <w:numFmt w:val="decimal"/>
      <w:lvlText w:val="%4."/>
      <w:lvlJc w:val="left"/>
      <w:pPr>
        <w:ind w:left="2880" w:hanging="360"/>
      </w:pPr>
    </w:lvl>
    <w:lvl w:ilvl="4" w:tplc="E926E9F0">
      <w:start w:val="1"/>
      <w:numFmt w:val="lowerLetter"/>
      <w:lvlText w:val="%5."/>
      <w:lvlJc w:val="left"/>
      <w:pPr>
        <w:ind w:left="3600" w:hanging="360"/>
      </w:pPr>
    </w:lvl>
    <w:lvl w:ilvl="5" w:tplc="2034D750">
      <w:start w:val="1"/>
      <w:numFmt w:val="lowerRoman"/>
      <w:lvlText w:val="%6."/>
      <w:lvlJc w:val="right"/>
      <w:pPr>
        <w:ind w:left="4320" w:hanging="180"/>
      </w:pPr>
    </w:lvl>
    <w:lvl w:ilvl="6" w:tplc="C44AD624">
      <w:start w:val="1"/>
      <w:numFmt w:val="decimal"/>
      <w:lvlText w:val="%7."/>
      <w:lvlJc w:val="left"/>
      <w:pPr>
        <w:ind w:left="5040" w:hanging="360"/>
      </w:pPr>
    </w:lvl>
    <w:lvl w:ilvl="7" w:tplc="BAE0D19E">
      <w:start w:val="1"/>
      <w:numFmt w:val="lowerLetter"/>
      <w:lvlText w:val="%8."/>
      <w:lvlJc w:val="left"/>
      <w:pPr>
        <w:ind w:left="5760" w:hanging="360"/>
      </w:pPr>
    </w:lvl>
    <w:lvl w:ilvl="8" w:tplc="40D6BFD4">
      <w:start w:val="1"/>
      <w:numFmt w:val="lowerRoman"/>
      <w:lvlText w:val="%9."/>
      <w:lvlJc w:val="right"/>
      <w:pPr>
        <w:ind w:left="6480" w:hanging="180"/>
      </w:pPr>
    </w:lvl>
  </w:abstractNum>
  <w:abstractNum w:abstractNumId="15" w15:restartNumberingAfterBreak="0">
    <w:nsid w:val="4BD0C6C1"/>
    <w:multiLevelType w:val="hybridMultilevel"/>
    <w:tmpl w:val="4C9669BC"/>
    <w:lvl w:ilvl="0" w:tplc="CE0656E4">
      <w:start w:val="1"/>
      <w:numFmt w:val="bullet"/>
      <w:lvlText w:val=""/>
      <w:lvlJc w:val="left"/>
      <w:pPr>
        <w:ind w:left="720" w:hanging="360"/>
      </w:pPr>
      <w:rPr>
        <w:rFonts w:ascii="Symbol" w:hAnsi="Symbol" w:hint="default"/>
      </w:rPr>
    </w:lvl>
    <w:lvl w:ilvl="1" w:tplc="FD0C41FC">
      <w:start w:val="1"/>
      <w:numFmt w:val="bullet"/>
      <w:lvlText w:val="o"/>
      <w:lvlJc w:val="left"/>
      <w:pPr>
        <w:ind w:left="1440" w:hanging="360"/>
      </w:pPr>
      <w:rPr>
        <w:rFonts w:ascii="Courier New" w:hAnsi="Courier New" w:hint="default"/>
      </w:rPr>
    </w:lvl>
    <w:lvl w:ilvl="2" w:tplc="F4AE7B36">
      <w:start w:val="1"/>
      <w:numFmt w:val="bullet"/>
      <w:lvlText w:val=""/>
      <w:lvlJc w:val="left"/>
      <w:pPr>
        <w:ind w:left="2160" w:hanging="360"/>
      </w:pPr>
      <w:rPr>
        <w:rFonts w:ascii="Wingdings" w:hAnsi="Wingdings" w:hint="default"/>
      </w:rPr>
    </w:lvl>
    <w:lvl w:ilvl="3" w:tplc="2A123B1C">
      <w:start w:val="1"/>
      <w:numFmt w:val="bullet"/>
      <w:lvlText w:val=""/>
      <w:lvlJc w:val="left"/>
      <w:pPr>
        <w:ind w:left="2880" w:hanging="360"/>
      </w:pPr>
      <w:rPr>
        <w:rFonts w:ascii="Symbol" w:hAnsi="Symbol" w:hint="default"/>
      </w:rPr>
    </w:lvl>
    <w:lvl w:ilvl="4" w:tplc="17AEC24A">
      <w:start w:val="1"/>
      <w:numFmt w:val="bullet"/>
      <w:lvlText w:val="o"/>
      <w:lvlJc w:val="left"/>
      <w:pPr>
        <w:ind w:left="3600" w:hanging="360"/>
      </w:pPr>
      <w:rPr>
        <w:rFonts w:ascii="Courier New" w:hAnsi="Courier New" w:hint="default"/>
      </w:rPr>
    </w:lvl>
    <w:lvl w:ilvl="5" w:tplc="406E2100">
      <w:start w:val="1"/>
      <w:numFmt w:val="bullet"/>
      <w:lvlText w:val=""/>
      <w:lvlJc w:val="left"/>
      <w:pPr>
        <w:ind w:left="4320" w:hanging="360"/>
      </w:pPr>
      <w:rPr>
        <w:rFonts w:ascii="Wingdings" w:hAnsi="Wingdings" w:hint="default"/>
      </w:rPr>
    </w:lvl>
    <w:lvl w:ilvl="6" w:tplc="565EE396">
      <w:start w:val="1"/>
      <w:numFmt w:val="bullet"/>
      <w:lvlText w:val=""/>
      <w:lvlJc w:val="left"/>
      <w:pPr>
        <w:ind w:left="5040" w:hanging="360"/>
      </w:pPr>
      <w:rPr>
        <w:rFonts w:ascii="Symbol" w:hAnsi="Symbol" w:hint="default"/>
      </w:rPr>
    </w:lvl>
    <w:lvl w:ilvl="7" w:tplc="AACCC60A">
      <w:start w:val="1"/>
      <w:numFmt w:val="bullet"/>
      <w:lvlText w:val="o"/>
      <w:lvlJc w:val="left"/>
      <w:pPr>
        <w:ind w:left="5760" w:hanging="360"/>
      </w:pPr>
      <w:rPr>
        <w:rFonts w:ascii="Courier New" w:hAnsi="Courier New" w:hint="default"/>
      </w:rPr>
    </w:lvl>
    <w:lvl w:ilvl="8" w:tplc="E8EA1FAC">
      <w:start w:val="1"/>
      <w:numFmt w:val="bullet"/>
      <w:lvlText w:val=""/>
      <w:lvlJc w:val="left"/>
      <w:pPr>
        <w:ind w:left="6480" w:hanging="360"/>
      </w:pPr>
      <w:rPr>
        <w:rFonts w:ascii="Wingdings" w:hAnsi="Wingdings" w:hint="default"/>
      </w:rPr>
    </w:lvl>
  </w:abstractNum>
  <w:abstractNum w:abstractNumId="16" w15:restartNumberingAfterBreak="0">
    <w:nsid w:val="4BE972D1"/>
    <w:multiLevelType w:val="multilevel"/>
    <w:tmpl w:val="0E6E0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817748"/>
    <w:multiLevelType w:val="multilevel"/>
    <w:tmpl w:val="932A5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D939C3"/>
    <w:multiLevelType w:val="hybridMultilevel"/>
    <w:tmpl w:val="7D54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56D76"/>
    <w:multiLevelType w:val="hybridMultilevel"/>
    <w:tmpl w:val="FFFFFFFF"/>
    <w:lvl w:ilvl="0" w:tplc="D34C8108">
      <w:start w:val="1"/>
      <w:numFmt w:val="bullet"/>
      <w:lvlText w:val=""/>
      <w:lvlJc w:val="left"/>
      <w:pPr>
        <w:ind w:left="720" w:hanging="360"/>
      </w:pPr>
      <w:rPr>
        <w:rFonts w:ascii="Symbol" w:hAnsi="Symbol" w:hint="default"/>
      </w:rPr>
    </w:lvl>
    <w:lvl w:ilvl="1" w:tplc="730C27D6">
      <w:start w:val="1"/>
      <w:numFmt w:val="bullet"/>
      <w:lvlText w:val="o"/>
      <w:lvlJc w:val="left"/>
      <w:pPr>
        <w:ind w:left="1440" w:hanging="360"/>
      </w:pPr>
      <w:rPr>
        <w:rFonts w:ascii="Courier New" w:hAnsi="Courier New" w:hint="default"/>
      </w:rPr>
    </w:lvl>
    <w:lvl w:ilvl="2" w:tplc="99560C34">
      <w:start w:val="1"/>
      <w:numFmt w:val="bullet"/>
      <w:lvlText w:val="o"/>
      <w:lvlJc w:val="left"/>
      <w:pPr>
        <w:ind w:left="2160" w:hanging="360"/>
      </w:pPr>
      <w:rPr>
        <w:rFonts w:ascii="Courier New" w:hAnsi="Courier New" w:hint="default"/>
      </w:rPr>
    </w:lvl>
    <w:lvl w:ilvl="3" w:tplc="8EAA76C8">
      <w:start w:val="1"/>
      <w:numFmt w:val="bullet"/>
      <w:lvlText w:val=""/>
      <w:lvlJc w:val="left"/>
      <w:pPr>
        <w:ind w:left="2880" w:hanging="360"/>
      </w:pPr>
      <w:rPr>
        <w:rFonts w:ascii="Symbol" w:hAnsi="Symbol" w:hint="default"/>
      </w:rPr>
    </w:lvl>
    <w:lvl w:ilvl="4" w:tplc="33D012FA">
      <w:start w:val="1"/>
      <w:numFmt w:val="bullet"/>
      <w:lvlText w:val="o"/>
      <w:lvlJc w:val="left"/>
      <w:pPr>
        <w:ind w:left="3600" w:hanging="360"/>
      </w:pPr>
      <w:rPr>
        <w:rFonts w:ascii="Courier New" w:hAnsi="Courier New" w:hint="default"/>
      </w:rPr>
    </w:lvl>
    <w:lvl w:ilvl="5" w:tplc="865A8DB4">
      <w:start w:val="1"/>
      <w:numFmt w:val="bullet"/>
      <w:lvlText w:val=""/>
      <w:lvlJc w:val="left"/>
      <w:pPr>
        <w:ind w:left="4320" w:hanging="360"/>
      </w:pPr>
      <w:rPr>
        <w:rFonts w:ascii="Wingdings" w:hAnsi="Wingdings" w:hint="default"/>
      </w:rPr>
    </w:lvl>
    <w:lvl w:ilvl="6" w:tplc="A49430A4">
      <w:start w:val="1"/>
      <w:numFmt w:val="bullet"/>
      <w:lvlText w:val=""/>
      <w:lvlJc w:val="left"/>
      <w:pPr>
        <w:ind w:left="5040" w:hanging="360"/>
      </w:pPr>
      <w:rPr>
        <w:rFonts w:ascii="Symbol" w:hAnsi="Symbol" w:hint="default"/>
      </w:rPr>
    </w:lvl>
    <w:lvl w:ilvl="7" w:tplc="7968F08A">
      <w:start w:val="1"/>
      <w:numFmt w:val="bullet"/>
      <w:lvlText w:val="o"/>
      <w:lvlJc w:val="left"/>
      <w:pPr>
        <w:ind w:left="5760" w:hanging="360"/>
      </w:pPr>
      <w:rPr>
        <w:rFonts w:ascii="Courier New" w:hAnsi="Courier New" w:hint="default"/>
      </w:rPr>
    </w:lvl>
    <w:lvl w:ilvl="8" w:tplc="8526AC14">
      <w:start w:val="1"/>
      <w:numFmt w:val="bullet"/>
      <w:lvlText w:val=""/>
      <w:lvlJc w:val="left"/>
      <w:pPr>
        <w:ind w:left="6480" w:hanging="360"/>
      </w:pPr>
      <w:rPr>
        <w:rFonts w:ascii="Wingdings" w:hAnsi="Wingdings" w:hint="default"/>
      </w:rPr>
    </w:lvl>
  </w:abstractNum>
  <w:num w:numId="1" w16cid:durableId="795414895">
    <w:abstractNumId w:val="19"/>
  </w:num>
  <w:num w:numId="2" w16cid:durableId="49378186">
    <w:abstractNumId w:val="14"/>
  </w:num>
  <w:num w:numId="3" w16cid:durableId="244536624">
    <w:abstractNumId w:val="0"/>
  </w:num>
  <w:num w:numId="4" w16cid:durableId="1625427065">
    <w:abstractNumId w:val="13"/>
  </w:num>
  <w:num w:numId="5" w16cid:durableId="621768541">
    <w:abstractNumId w:val="2"/>
  </w:num>
  <w:num w:numId="6" w16cid:durableId="267083351">
    <w:abstractNumId w:val="15"/>
  </w:num>
  <w:num w:numId="7" w16cid:durableId="1830901866">
    <w:abstractNumId w:val="9"/>
  </w:num>
  <w:num w:numId="8" w16cid:durableId="384329845">
    <w:abstractNumId w:val="17"/>
  </w:num>
  <w:num w:numId="9" w16cid:durableId="637684528">
    <w:abstractNumId w:val="1"/>
  </w:num>
  <w:num w:numId="10" w16cid:durableId="286816094">
    <w:abstractNumId w:val="10"/>
  </w:num>
  <w:num w:numId="11" w16cid:durableId="1726875209">
    <w:abstractNumId w:val="7"/>
  </w:num>
  <w:num w:numId="12" w16cid:durableId="1367605756">
    <w:abstractNumId w:val="5"/>
  </w:num>
  <w:num w:numId="13" w16cid:durableId="1822187809">
    <w:abstractNumId w:val="12"/>
  </w:num>
  <w:num w:numId="14" w16cid:durableId="224994433">
    <w:abstractNumId w:val="11"/>
  </w:num>
  <w:num w:numId="15" w16cid:durableId="931931061">
    <w:abstractNumId w:val="4"/>
  </w:num>
  <w:num w:numId="16" w16cid:durableId="1668288193">
    <w:abstractNumId w:val="6"/>
  </w:num>
  <w:num w:numId="17" w16cid:durableId="916404578">
    <w:abstractNumId w:val="16"/>
  </w:num>
  <w:num w:numId="18" w16cid:durableId="337847782">
    <w:abstractNumId w:val="3"/>
  </w:num>
  <w:num w:numId="19" w16cid:durableId="707753407">
    <w:abstractNumId w:val="18"/>
  </w:num>
  <w:num w:numId="20" w16cid:durableId="483200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D5"/>
    <w:rsid w:val="000002E5"/>
    <w:rsid w:val="00001E52"/>
    <w:rsid w:val="00002B6C"/>
    <w:rsid w:val="00006453"/>
    <w:rsid w:val="000113C2"/>
    <w:rsid w:val="000124BE"/>
    <w:rsid w:val="00015A97"/>
    <w:rsid w:val="00021456"/>
    <w:rsid w:val="000243C4"/>
    <w:rsid w:val="00031CF1"/>
    <w:rsid w:val="000320AC"/>
    <w:rsid w:val="0003425D"/>
    <w:rsid w:val="00041383"/>
    <w:rsid w:val="000459B1"/>
    <w:rsid w:val="00045E60"/>
    <w:rsid w:val="000501E7"/>
    <w:rsid w:val="00050BC2"/>
    <w:rsid w:val="00051A28"/>
    <w:rsid w:val="00052C98"/>
    <w:rsid w:val="000530FB"/>
    <w:rsid w:val="00056367"/>
    <w:rsid w:val="00057E6D"/>
    <w:rsid w:val="000623D2"/>
    <w:rsid w:val="00065C1A"/>
    <w:rsid w:val="00067673"/>
    <w:rsid w:val="00071806"/>
    <w:rsid w:val="0007308E"/>
    <w:rsid w:val="00073963"/>
    <w:rsid w:val="00074035"/>
    <w:rsid w:val="000740C9"/>
    <w:rsid w:val="000768F6"/>
    <w:rsid w:val="0007794E"/>
    <w:rsid w:val="00077C5C"/>
    <w:rsid w:val="00077F8A"/>
    <w:rsid w:val="00081781"/>
    <w:rsid w:val="000834DE"/>
    <w:rsid w:val="00083532"/>
    <w:rsid w:val="00084FDA"/>
    <w:rsid w:val="00087280"/>
    <w:rsid w:val="000914AE"/>
    <w:rsid w:val="0009226F"/>
    <w:rsid w:val="0009316D"/>
    <w:rsid w:val="00097D6F"/>
    <w:rsid w:val="000A0201"/>
    <w:rsid w:val="000B04C8"/>
    <w:rsid w:val="000B0D7C"/>
    <w:rsid w:val="000B23E9"/>
    <w:rsid w:val="000B2868"/>
    <w:rsid w:val="000B28FC"/>
    <w:rsid w:val="000B4863"/>
    <w:rsid w:val="000B4B70"/>
    <w:rsid w:val="000B4F9C"/>
    <w:rsid w:val="000B5E3B"/>
    <w:rsid w:val="000B74C0"/>
    <w:rsid w:val="000B79C5"/>
    <w:rsid w:val="000C00D5"/>
    <w:rsid w:val="000C14D4"/>
    <w:rsid w:val="000C1F96"/>
    <w:rsid w:val="000C4CDC"/>
    <w:rsid w:val="000C4DE1"/>
    <w:rsid w:val="000D1B7F"/>
    <w:rsid w:val="000D2BBB"/>
    <w:rsid w:val="000E56B0"/>
    <w:rsid w:val="000E59E7"/>
    <w:rsid w:val="000E75CF"/>
    <w:rsid w:val="001027FA"/>
    <w:rsid w:val="0010370F"/>
    <w:rsid w:val="001048F8"/>
    <w:rsid w:val="0010649F"/>
    <w:rsid w:val="001113F2"/>
    <w:rsid w:val="00116054"/>
    <w:rsid w:val="00116E11"/>
    <w:rsid w:val="00117482"/>
    <w:rsid w:val="001200B7"/>
    <w:rsid w:val="00122907"/>
    <w:rsid w:val="00123B25"/>
    <w:rsid w:val="00125F98"/>
    <w:rsid w:val="00127756"/>
    <w:rsid w:val="001278A9"/>
    <w:rsid w:val="0013349C"/>
    <w:rsid w:val="0013428F"/>
    <w:rsid w:val="0013542B"/>
    <w:rsid w:val="00135C4B"/>
    <w:rsid w:val="001441E8"/>
    <w:rsid w:val="00146B89"/>
    <w:rsid w:val="00147522"/>
    <w:rsid w:val="00147C3E"/>
    <w:rsid w:val="0015456D"/>
    <w:rsid w:val="00154A63"/>
    <w:rsid w:val="001562DE"/>
    <w:rsid w:val="0015641C"/>
    <w:rsid w:val="00157816"/>
    <w:rsid w:val="00160E96"/>
    <w:rsid w:val="0016337A"/>
    <w:rsid w:val="00163424"/>
    <w:rsid w:val="00164A70"/>
    <w:rsid w:val="001650EF"/>
    <w:rsid w:val="00166D59"/>
    <w:rsid w:val="00170583"/>
    <w:rsid w:val="0017302A"/>
    <w:rsid w:val="00174CB4"/>
    <w:rsid w:val="00176632"/>
    <w:rsid w:val="00181CAE"/>
    <w:rsid w:val="0018266D"/>
    <w:rsid w:val="00183541"/>
    <w:rsid w:val="0018457E"/>
    <w:rsid w:val="00185EA8"/>
    <w:rsid w:val="00186926"/>
    <w:rsid w:val="0018711B"/>
    <w:rsid w:val="0019202A"/>
    <w:rsid w:val="001932AE"/>
    <w:rsid w:val="0019558F"/>
    <w:rsid w:val="00197665"/>
    <w:rsid w:val="001A2035"/>
    <w:rsid w:val="001A4475"/>
    <w:rsid w:val="001A6D4F"/>
    <w:rsid w:val="001A6FD8"/>
    <w:rsid w:val="001B035A"/>
    <w:rsid w:val="001B06C4"/>
    <w:rsid w:val="001B34E4"/>
    <w:rsid w:val="001B4A54"/>
    <w:rsid w:val="001B7349"/>
    <w:rsid w:val="001C027A"/>
    <w:rsid w:val="001C6B14"/>
    <w:rsid w:val="001D47CA"/>
    <w:rsid w:val="001D5D78"/>
    <w:rsid w:val="001D6CC9"/>
    <w:rsid w:val="001D778C"/>
    <w:rsid w:val="001E1CE4"/>
    <w:rsid w:val="001E2F1F"/>
    <w:rsid w:val="001E62D4"/>
    <w:rsid w:val="001F1D38"/>
    <w:rsid w:val="001F1EF1"/>
    <w:rsid w:val="001F1F3F"/>
    <w:rsid w:val="001F50E3"/>
    <w:rsid w:val="001F5313"/>
    <w:rsid w:val="00200B33"/>
    <w:rsid w:val="00202524"/>
    <w:rsid w:val="00203FA9"/>
    <w:rsid w:val="0020740E"/>
    <w:rsid w:val="00211500"/>
    <w:rsid w:val="00211E76"/>
    <w:rsid w:val="0021432D"/>
    <w:rsid w:val="0021488E"/>
    <w:rsid w:val="00224232"/>
    <w:rsid w:val="00226565"/>
    <w:rsid w:val="0022710B"/>
    <w:rsid w:val="00232E0A"/>
    <w:rsid w:val="002368B7"/>
    <w:rsid w:val="00243067"/>
    <w:rsid w:val="002431F2"/>
    <w:rsid w:val="002443C2"/>
    <w:rsid w:val="002446BC"/>
    <w:rsid w:val="002465B1"/>
    <w:rsid w:val="00246EE1"/>
    <w:rsid w:val="00253E97"/>
    <w:rsid w:val="00261EB2"/>
    <w:rsid w:val="002633EA"/>
    <w:rsid w:val="002641AC"/>
    <w:rsid w:val="00264BFA"/>
    <w:rsid w:val="00264EC7"/>
    <w:rsid w:val="0026767A"/>
    <w:rsid w:val="0027363D"/>
    <w:rsid w:val="0028249F"/>
    <w:rsid w:val="0028700E"/>
    <w:rsid w:val="00291995"/>
    <w:rsid w:val="00291E9E"/>
    <w:rsid w:val="00291F6E"/>
    <w:rsid w:val="00292B6E"/>
    <w:rsid w:val="00296256"/>
    <w:rsid w:val="0029784C"/>
    <w:rsid w:val="002A2C1D"/>
    <w:rsid w:val="002A5577"/>
    <w:rsid w:val="002B6ABD"/>
    <w:rsid w:val="002C3542"/>
    <w:rsid w:val="002D4285"/>
    <w:rsid w:val="002D509A"/>
    <w:rsid w:val="002E0768"/>
    <w:rsid w:val="002E36D6"/>
    <w:rsid w:val="002E4F6A"/>
    <w:rsid w:val="002F0F6A"/>
    <w:rsid w:val="002F43EF"/>
    <w:rsid w:val="002F4D30"/>
    <w:rsid w:val="00301683"/>
    <w:rsid w:val="00301DD9"/>
    <w:rsid w:val="00303803"/>
    <w:rsid w:val="00304157"/>
    <w:rsid w:val="00304725"/>
    <w:rsid w:val="00304B47"/>
    <w:rsid w:val="00306277"/>
    <w:rsid w:val="00307907"/>
    <w:rsid w:val="00310212"/>
    <w:rsid w:val="00314F12"/>
    <w:rsid w:val="0031759A"/>
    <w:rsid w:val="003177CC"/>
    <w:rsid w:val="00320125"/>
    <w:rsid w:val="00327AF4"/>
    <w:rsid w:val="00334F20"/>
    <w:rsid w:val="003351DA"/>
    <w:rsid w:val="00336894"/>
    <w:rsid w:val="00336A8E"/>
    <w:rsid w:val="00336EEF"/>
    <w:rsid w:val="003462EB"/>
    <w:rsid w:val="003512D1"/>
    <w:rsid w:val="00352BAF"/>
    <w:rsid w:val="0035717A"/>
    <w:rsid w:val="0035725D"/>
    <w:rsid w:val="00360001"/>
    <w:rsid w:val="00362EEA"/>
    <w:rsid w:val="00363908"/>
    <w:rsid w:val="00364101"/>
    <w:rsid w:val="003657AD"/>
    <w:rsid w:val="003707FA"/>
    <w:rsid w:val="00372209"/>
    <w:rsid w:val="00372237"/>
    <w:rsid w:val="0037391C"/>
    <w:rsid w:val="003758D0"/>
    <w:rsid w:val="00376532"/>
    <w:rsid w:val="00382F3A"/>
    <w:rsid w:val="0038372D"/>
    <w:rsid w:val="00384E3E"/>
    <w:rsid w:val="00387117"/>
    <w:rsid w:val="003904A4"/>
    <w:rsid w:val="00390907"/>
    <w:rsid w:val="00390946"/>
    <w:rsid w:val="003A036A"/>
    <w:rsid w:val="003A0506"/>
    <w:rsid w:val="003A0811"/>
    <w:rsid w:val="003A302C"/>
    <w:rsid w:val="003A5A16"/>
    <w:rsid w:val="003B017C"/>
    <w:rsid w:val="003B10E7"/>
    <w:rsid w:val="003B2BE2"/>
    <w:rsid w:val="003C0773"/>
    <w:rsid w:val="003C0E57"/>
    <w:rsid w:val="003C60A8"/>
    <w:rsid w:val="003C7EFF"/>
    <w:rsid w:val="003C7FA7"/>
    <w:rsid w:val="003D2D93"/>
    <w:rsid w:val="003E5FE1"/>
    <w:rsid w:val="003F3631"/>
    <w:rsid w:val="003F3FF4"/>
    <w:rsid w:val="003F5EBF"/>
    <w:rsid w:val="003F63A5"/>
    <w:rsid w:val="003F7DC3"/>
    <w:rsid w:val="004027FA"/>
    <w:rsid w:val="00402F24"/>
    <w:rsid w:val="00405201"/>
    <w:rsid w:val="00406787"/>
    <w:rsid w:val="00406EAB"/>
    <w:rsid w:val="0041123E"/>
    <w:rsid w:val="0041399C"/>
    <w:rsid w:val="00413B28"/>
    <w:rsid w:val="00416A72"/>
    <w:rsid w:val="004207D6"/>
    <w:rsid w:val="004216D6"/>
    <w:rsid w:val="0042246C"/>
    <w:rsid w:val="00422E01"/>
    <w:rsid w:val="00422E71"/>
    <w:rsid w:val="0043122D"/>
    <w:rsid w:val="0043166A"/>
    <w:rsid w:val="00432CDF"/>
    <w:rsid w:val="00433F84"/>
    <w:rsid w:val="00435A10"/>
    <w:rsid w:val="004362DC"/>
    <w:rsid w:val="00441CDA"/>
    <w:rsid w:val="0044449B"/>
    <w:rsid w:val="004476FE"/>
    <w:rsid w:val="00453058"/>
    <w:rsid w:val="004569AA"/>
    <w:rsid w:val="0046229F"/>
    <w:rsid w:val="004642D9"/>
    <w:rsid w:val="00464A34"/>
    <w:rsid w:val="00465649"/>
    <w:rsid w:val="0047101B"/>
    <w:rsid w:val="00471D58"/>
    <w:rsid w:val="004737C3"/>
    <w:rsid w:val="004828BC"/>
    <w:rsid w:val="00483AE6"/>
    <w:rsid w:val="00486494"/>
    <w:rsid w:val="00487937"/>
    <w:rsid w:val="00487A12"/>
    <w:rsid w:val="004907F1"/>
    <w:rsid w:val="00490C35"/>
    <w:rsid w:val="004926AE"/>
    <w:rsid w:val="00492A74"/>
    <w:rsid w:val="00494EC7"/>
    <w:rsid w:val="00495334"/>
    <w:rsid w:val="004964ED"/>
    <w:rsid w:val="0049666F"/>
    <w:rsid w:val="004A433C"/>
    <w:rsid w:val="004B1F9D"/>
    <w:rsid w:val="004B3FD7"/>
    <w:rsid w:val="004B784A"/>
    <w:rsid w:val="004C6F1F"/>
    <w:rsid w:val="004C7680"/>
    <w:rsid w:val="004D0F2A"/>
    <w:rsid w:val="004D3956"/>
    <w:rsid w:val="004D56E8"/>
    <w:rsid w:val="004D6029"/>
    <w:rsid w:val="004D6F42"/>
    <w:rsid w:val="004E01CA"/>
    <w:rsid w:val="004E0DEF"/>
    <w:rsid w:val="004E2218"/>
    <w:rsid w:val="004E2D90"/>
    <w:rsid w:val="004E3513"/>
    <w:rsid w:val="004E374E"/>
    <w:rsid w:val="004E6B49"/>
    <w:rsid w:val="004E79AF"/>
    <w:rsid w:val="004F1C96"/>
    <w:rsid w:val="00506419"/>
    <w:rsid w:val="00506993"/>
    <w:rsid w:val="00506BD4"/>
    <w:rsid w:val="005111EE"/>
    <w:rsid w:val="00513826"/>
    <w:rsid w:val="0051773E"/>
    <w:rsid w:val="00521EAA"/>
    <w:rsid w:val="005235BE"/>
    <w:rsid w:val="005266C4"/>
    <w:rsid w:val="00530B78"/>
    <w:rsid w:val="00532CC4"/>
    <w:rsid w:val="0053488A"/>
    <w:rsid w:val="00537E45"/>
    <w:rsid w:val="00541B57"/>
    <w:rsid w:val="0054266B"/>
    <w:rsid w:val="005447A7"/>
    <w:rsid w:val="00547C97"/>
    <w:rsid w:val="00552080"/>
    <w:rsid w:val="005530D3"/>
    <w:rsid w:val="005531B4"/>
    <w:rsid w:val="005569E6"/>
    <w:rsid w:val="00556CAC"/>
    <w:rsid w:val="005612EC"/>
    <w:rsid w:val="005625DA"/>
    <w:rsid w:val="00580E6C"/>
    <w:rsid w:val="00581828"/>
    <w:rsid w:val="00581E64"/>
    <w:rsid w:val="00581EA8"/>
    <w:rsid w:val="00582CC3"/>
    <w:rsid w:val="00583620"/>
    <w:rsid w:val="005847E4"/>
    <w:rsid w:val="00585D7E"/>
    <w:rsid w:val="00587B80"/>
    <w:rsid w:val="00590504"/>
    <w:rsid w:val="0059311B"/>
    <w:rsid w:val="00594E73"/>
    <w:rsid w:val="00595FD9"/>
    <w:rsid w:val="00596909"/>
    <w:rsid w:val="00597B68"/>
    <w:rsid w:val="00597FEF"/>
    <w:rsid w:val="005A0C75"/>
    <w:rsid w:val="005A4089"/>
    <w:rsid w:val="005A4854"/>
    <w:rsid w:val="005A521A"/>
    <w:rsid w:val="005A591D"/>
    <w:rsid w:val="005A7F50"/>
    <w:rsid w:val="005B077D"/>
    <w:rsid w:val="005B264C"/>
    <w:rsid w:val="005B27C4"/>
    <w:rsid w:val="005C08D1"/>
    <w:rsid w:val="005C2ED5"/>
    <w:rsid w:val="005C697B"/>
    <w:rsid w:val="005C6DEC"/>
    <w:rsid w:val="005C7DC8"/>
    <w:rsid w:val="005D0503"/>
    <w:rsid w:val="005D63BC"/>
    <w:rsid w:val="005D77FE"/>
    <w:rsid w:val="005E0116"/>
    <w:rsid w:val="005E3ACE"/>
    <w:rsid w:val="005E417B"/>
    <w:rsid w:val="005E50FF"/>
    <w:rsid w:val="005E5187"/>
    <w:rsid w:val="005E581E"/>
    <w:rsid w:val="005E5FA4"/>
    <w:rsid w:val="005E7FD1"/>
    <w:rsid w:val="005F6742"/>
    <w:rsid w:val="005F6A7B"/>
    <w:rsid w:val="00602EB2"/>
    <w:rsid w:val="006035D8"/>
    <w:rsid w:val="0060585B"/>
    <w:rsid w:val="00606780"/>
    <w:rsid w:val="00606CDD"/>
    <w:rsid w:val="00610AB5"/>
    <w:rsid w:val="006119AB"/>
    <w:rsid w:val="00614D23"/>
    <w:rsid w:val="006166C8"/>
    <w:rsid w:val="006221B6"/>
    <w:rsid w:val="00622990"/>
    <w:rsid w:val="0062363F"/>
    <w:rsid w:val="006278D5"/>
    <w:rsid w:val="006315DD"/>
    <w:rsid w:val="00633053"/>
    <w:rsid w:val="00634D75"/>
    <w:rsid w:val="00636186"/>
    <w:rsid w:val="00643417"/>
    <w:rsid w:val="0065343B"/>
    <w:rsid w:val="00653F7E"/>
    <w:rsid w:val="0065494E"/>
    <w:rsid w:val="0065648D"/>
    <w:rsid w:val="0066122D"/>
    <w:rsid w:val="006622F3"/>
    <w:rsid w:val="00665354"/>
    <w:rsid w:val="006668E1"/>
    <w:rsid w:val="00667BB0"/>
    <w:rsid w:val="006742A4"/>
    <w:rsid w:val="006772A2"/>
    <w:rsid w:val="00683B81"/>
    <w:rsid w:val="006841C1"/>
    <w:rsid w:val="006922B2"/>
    <w:rsid w:val="006923D8"/>
    <w:rsid w:val="006948DF"/>
    <w:rsid w:val="006A36E3"/>
    <w:rsid w:val="006A3B23"/>
    <w:rsid w:val="006B0121"/>
    <w:rsid w:val="006B05B7"/>
    <w:rsid w:val="006B0DBE"/>
    <w:rsid w:val="006B19A0"/>
    <w:rsid w:val="006B23EB"/>
    <w:rsid w:val="006B3326"/>
    <w:rsid w:val="006C2F56"/>
    <w:rsid w:val="006C51F9"/>
    <w:rsid w:val="006C5D00"/>
    <w:rsid w:val="006C6DD2"/>
    <w:rsid w:val="006D57A0"/>
    <w:rsid w:val="006E5DEE"/>
    <w:rsid w:val="006F0226"/>
    <w:rsid w:val="006F1218"/>
    <w:rsid w:val="006F1CA9"/>
    <w:rsid w:val="006F2CF0"/>
    <w:rsid w:val="006F3798"/>
    <w:rsid w:val="006F4F71"/>
    <w:rsid w:val="006F6348"/>
    <w:rsid w:val="0070160F"/>
    <w:rsid w:val="00701FE9"/>
    <w:rsid w:val="007053C8"/>
    <w:rsid w:val="00707CF4"/>
    <w:rsid w:val="0071210F"/>
    <w:rsid w:val="00726B01"/>
    <w:rsid w:val="00727487"/>
    <w:rsid w:val="0073302C"/>
    <w:rsid w:val="00733041"/>
    <w:rsid w:val="00735826"/>
    <w:rsid w:val="0074636B"/>
    <w:rsid w:val="007472F0"/>
    <w:rsid w:val="00747ADD"/>
    <w:rsid w:val="00754F7C"/>
    <w:rsid w:val="00756E3B"/>
    <w:rsid w:val="00765A70"/>
    <w:rsid w:val="00766A35"/>
    <w:rsid w:val="0077217D"/>
    <w:rsid w:val="00772653"/>
    <w:rsid w:val="0077284B"/>
    <w:rsid w:val="00773222"/>
    <w:rsid w:val="00773F55"/>
    <w:rsid w:val="0077412B"/>
    <w:rsid w:val="00775E1F"/>
    <w:rsid w:val="007777FA"/>
    <w:rsid w:val="007804C4"/>
    <w:rsid w:val="0078154E"/>
    <w:rsid w:val="0078552A"/>
    <w:rsid w:val="00787830"/>
    <w:rsid w:val="00794BFA"/>
    <w:rsid w:val="00795DF2"/>
    <w:rsid w:val="00796480"/>
    <w:rsid w:val="007A14C3"/>
    <w:rsid w:val="007A2B16"/>
    <w:rsid w:val="007A54A7"/>
    <w:rsid w:val="007A5C3E"/>
    <w:rsid w:val="007A62E2"/>
    <w:rsid w:val="007A7083"/>
    <w:rsid w:val="007B29E0"/>
    <w:rsid w:val="007B50CD"/>
    <w:rsid w:val="007B66C4"/>
    <w:rsid w:val="007B69E5"/>
    <w:rsid w:val="007C0734"/>
    <w:rsid w:val="007C172C"/>
    <w:rsid w:val="007C5A6F"/>
    <w:rsid w:val="007D224C"/>
    <w:rsid w:val="007D34E8"/>
    <w:rsid w:val="007D39F2"/>
    <w:rsid w:val="007D46F0"/>
    <w:rsid w:val="007D792A"/>
    <w:rsid w:val="007E394B"/>
    <w:rsid w:val="007F2451"/>
    <w:rsid w:val="007F560F"/>
    <w:rsid w:val="007F6C9D"/>
    <w:rsid w:val="007F7C61"/>
    <w:rsid w:val="00800759"/>
    <w:rsid w:val="008011D9"/>
    <w:rsid w:val="00803370"/>
    <w:rsid w:val="00803BCB"/>
    <w:rsid w:val="00804827"/>
    <w:rsid w:val="008058C5"/>
    <w:rsid w:val="00807CC8"/>
    <w:rsid w:val="0081656B"/>
    <w:rsid w:val="00821764"/>
    <w:rsid w:val="0082234A"/>
    <w:rsid w:val="00824A98"/>
    <w:rsid w:val="00825819"/>
    <w:rsid w:val="00834D1F"/>
    <w:rsid w:val="008361E9"/>
    <w:rsid w:val="00837FE2"/>
    <w:rsid w:val="008443D0"/>
    <w:rsid w:val="00844F3C"/>
    <w:rsid w:val="008502E2"/>
    <w:rsid w:val="0085200B"/>
    <w:rsid w:val="008535C0"/>
    <w:rsid w:val="0085687E"/>
    <w:rsid w:val="00856FBD"/>
    <w:rsid w:val="00863C11"/>
    <w:rsid w:val="00863C5A"/>
    <w:rsid w:val="0086615E"/>
    <w:rsid w:val="00867469"/>
    <w:rsid w:val="00867D01"/>
    <w:rsid w:val="00874629"/>
    <w:rsid w:val="00880512"/>
    <w:rsid w:val="008839CE"/>
    <w:rsid w:val="00886ED6"/>
    <w:rsid w:val="00892B57"/>
    <w:rsid w:val="00894CD3"/>
    <w:rsid w:val="0089509F"/>
    <w:rsid w:val="00896C20"/>
    <w:rsid w:val="008A032C"/>
    <w:rsid w:val="008A272C"/>
    <w:rsid w:val="008A361D"/>
    <w:rsid w:val="008A3810"/>
    <w:rsid w:val="008A40A1"/>
    <w:rsid w:val="008A7E0F"/>
    <w:rsid w:val="008B23F0"/>
    <w:rsid w:val="008B7094"/>
    <w:rsid w:val="008C0408"/>
    <w:rsid w:val="008C0553"/>
    <w:rsid w:val="008C128F"/>
    <w:rsid w:val="008C50A8"/>
    <w:rsid w:val="008C67B2"/>
    <w:rsid w:val="008D77F8"/>
    <w:rsid w:val="008E36A1"/>
    <w:rsid w:val="008E4F00"/>
    <w:rsid w:val="008E68C7"/>
    <w:rsid w:val="008E7415"/>
    <w:rsid w:val="008E7467"/>
    <w:rsid w:val="008E7C01"/>
    <w:rsid w:val="008F0C68"/>
    <w:rsid w:val="008F42A4"/>
    <w:rsid w:val="008F4BAF"/>
    <w:rsid w:val="008F522E"/>
    <w:rsid w:val="008F5E94"/>
    <w:rsid w:val="008F6059"/>
    <w:rsid w:val="008F7074"/>
    <w:rsid w:val="008F7D30"/>
    <w:rsid w:val="00902079"/>
    <w:rsid w:val="0090600A"/>
    <w:rsid w:val="0091598B"/>
    <w:rsid w:val="00916235"/>
    <w:rsid w:val="00922A90"/>
    <w:rsid w:val="00924389"/>
    <w:rsid w:val="009302F5"/>
    <w:rsid w:val="0093166E"/>
    <w:rsid w:val="00932B2A"/>
    <w:rsid w:val="00935B97"/>
    <w:rsid w:val="00940B60"/>
    <w:rsid w:val="00943586"/>
    <w:rsid w:val="00943C61"/>
    <w:rsid w:val="0094746A"/>
    <w:rsid w:val="00954553"/>
    <w:rsid w:val="009551AE"/>
    <w:rsid w:val="00956A32"/>
    <w:rsid w:val="00956AC3"/>
    <w:rsid w:val="00956B61"/>
    <w:rsid w:val="00957FDB"/>
    <w:rsid w:val="0096226A"/>
    <w:rsid w:val="00964C60"/>
    <w:rsid w:val="00967CD0"/>
    <w:rsid w:val="009734B1"/>
    <w:rsid w:val="0097624E"/>
    <w:rsid w:val="009823D8"/>
    <w:rsid w:val="0098330D"/>
    <w:rsid w:val="00986F52"/>
    <w:rsid w:val="00990D25"/>
    <w:rsid w:val="00994673"/>
    <w:rsid w:val="009A07A1"/>
    <w:rsid w:val="009A4181"/>
    <w:rsid w:val="009A420C"/>
    <w:rsid w:val="009A57A9"/>
    <w:rsid w:val="009A6048"/>
    <w:rsid w:val="009B0E62"/>
    <w:rsid w:val="009B2905"/>
    <w:rsid w:val="009B34CE"/>
    <w:rsid w:val="009B4326"/>
    <w:rsid w:val="009B71BB"/>
    <w:rsid w:val="009C4797"/>
    <w:rsid w:val="009C58EE"/>
    <w:rsid w:val="009D56F7"/>
    <w:rsid w:val="009E5ABB"/>
    <w:rsid w:val="009E5CFE"/>
    <w:rsid w:val="009E5DBB"/>
    <w:rsid w:val="009F01F5"/>
    <w:rsid w:val="009F373A"/>
    <w:rsid w:val="009F51EF"/>
    <w:rsid w:val="009F60F9"/>
    <w:rsid w:val="00A030F5"/>
    <w:rsid w:val="00A03DAC"/>
    <w:rsid w:val="00A04E54"/>
    <w:rsid w:val="00A07436"/>
    <w:rsid w:val="00A10026"/>
    <w:rsid w:val="00A124EA"/>
    <w:rsid w:val="00A14BD3"/>
    <w:rsid w:val="00A200DD"/>
    <w:rsid w:val="00A22B1A"/>
    <w:rsid w:val="00A233BC"/>
    <w:rsid w:val="00A2496F"/>
    <w:rsid w:val="00A251A0"/>
    <w:rsid w:val="00A26FC7"/>
    <w:rsid w:val="00A32C35"/>
    <w:rsid w:val="00A3350F"/>
    <w:rsid w:val="00A37C38"/>
    <w:rsid w:val="00A37E78"/>
    <w:rsid w:val="00A42D5A"/>
    <w:rsid w:val="00A436C4"/>
    <w:rsid w:val="00A44E64"/>
    <w:rsid w:val="00A45CF4"/>
    <w:rsid w:val="00A5212E"/>
    <w:rsid w:val="00A5306E"/>
    <w:rsid w:val="00A54358"/>
    <w:rsid w:val="00A5552B"/>
    <w:rsid w:val="00A60F48"/>
    <w:rsid w:val="00A6113C"/>
    <w:rsid w:val="00A61DD3"/>
    <w:rsid w:val="00A62451"/>
    <w:rsid w:val="00A6324B"/>
    <w:rsid w:val="00A649D9"/>
    <w:rsid w:val="00A64BC9"/>
    <w:rsid w:val="00A65DF3"/>
    <w:rsid w:val="00A703EA"/>
    <w:rsid w:val="00A71FB4"/>
    <w:rsid w:val="00A738FA"/>
    <w:rsid w:val="00A73E00"/>
    <w:rsid w:val="00A74EAC"/>
    <w:rsid w:val="00A76EF7"/>
    <w:rsid w:val="00A77DC7"/>
    <w:rsid w:val="00A844BF"/>
    <w:rsid w:val="00A84A7D"/>
    <w:rsid w:val="00A87639"/>
    <w:rsid w:val="00A9362C"/>
    <w:rsid w:val="00A953AA"/>
    <w:rsid w:val="00AA2FD1"/>
    <w:rsid w:val="00AA5393"/>
    <w:rsid w:val="00AA55DA"/>
    <w:rsid w:val="00AB0BB7"/>
    <w:rsid w:val="00AB159B"/>
    <w:rsid w:val="00AB33D6"/>
    <w:rsid w:val="00AB4DC7"/>
    <w:rsid w:val="00AB5789"/>
    <w:rsid w:val="00AB7139"/>
    <w:rsid w:val="00AB724A"/>
    <w:rsid w:val="00AC040C"/>
    <w:rsid w:val="00AC0E41"/>
    <w:rsid w:val="00AC2E37"/>
    <w:rsid w:val="00AC5E08"/>
    <w:rsid w:val="00AD1DD2"/>
    <w:rsid w:val="00AD44FD"/>
    <w:rsid w:val="00AE1779"/>
    <w:rsid w:val="00AE233E"/>
    <w:rsid w:val="00AE4C44"/>
    <w:rsid w:val="00AE7C85"/>
    <w:rsid w:val="00AF22AC"/>
    <w:rsid w:val="00AF4A1B"/>
    <w:rsid w:val="00AF6003"/>
    <w:rsid w:val="00AF6CA5"/>
    <w:rsid w:val="00B0548D"/>
    <w:rsid w:val="00B06021"/>
    <w:rsid w:val="00B0616F"/>
    <w:rsid w:val="00B12A05"/>
    <w:rsid w:val="00B2120E"/>
    <w:rsid w:val="00B21789"/>
    <w:rsid w:val="00B22175"/>
    <w:rsid w:val="00B22FCF"/>
    <w:rsid w:val="00B24322"/>
    <w:rsid w:val="00B308FC"/>
    <w:rsid w:val="00B31466"/>
    <w:rsid w:val="00B31BE1"/>
    <w:rsid w:val="00B34B4A"/>
    <w:rsid w:val="00B35478"/>
    <w:rsid w:val="00B406AB"/>
    <w:rsid w:val="00B44DD7"/>
    <w:rsid w:val="00B4529A"/>
    <w:rsid w:val="00B47C1C"/>
    <w:rsid w:val="00B50799"/>
    <w:rsid w:val="00B51574"/>
    <w:rsid w:val="00B51964"/>
    <w:rsid w:val="00B52309"/>
    <w:rsid w:val="00B53FE0"/>
    <w:rsid w:val="00B559A4"/>
    <w:rsid w:val="00B6124C"/>
    <w:rsid w:val="00B63E04"/>
    <w:rsid w:val="00B65906"/>
    <w:rsid w:val="00B65B32"/>
    <w:rsid w:val="00B6706E"/>
    <w:rsid w:val="00B71EF2"/>
    <w:rsid w:val="00B7200E"/>
    <w:rsid w:val="00B810B0"/>
    <w:rsid w:val="00B84750"/>
    <w:rsid w:val="00B96EA3"/>
    <w:rsid w:val="00B97F8C"/>
    <w:rsid w:val="00BA3FD8"/>
    <w:rsid w:val="00BA610C"/>
    <w:rsid w:val="00BB25F7"/>
    <w:rsid w:val="00BB2BE4"/>
    <w:rsid w:val="00BB3836"/>
    <w:rsid w:val="00BB43E3"/>
    <w:rsid w:val="00BB67FD"/>
    <w:rsid w:val="00BB7A97"/>
    <w:rsid w:val="00BC23D2"/>
    <w:rsid w:val="00BC28C7"/>
    <w:rsid w:val="00BC3F02"/>
    <w:rsid w:val="00BD54AA"/>
    <w:rsid w:val="00BD58F7"/>
    <w:rsid w:val="00BE57F1"/>
    <w:rsid w:val="00BE6A8E"/>
    <w:rsid w:val="00BF35E8"/>
    <w:rsid w:val="00BF443D"/>
    <w:rsid w:val="00BF4CA3"/>
    <w:rsid w:val="00C01CD9"/>
    <w:rsid w:val="00C0223A"/>
    <w:rsid w:val="00C1081A"/>
    <w:rsid w:val="00C12448"/>
    <w:rsid w:val="00C12FED"/>
    <w:rsid w:val="00C22836"/>
    <w:rsid w:val="00C23136"/>
    <w:rsid w:val="00C26965"/>
    <w:rsid w:val="00C331FB"/>
    <w:rsid w:val="00C345B6"/>
    <w:rsid w:val="00C3460F"/>
    <w:rsid w:val="00C37A78"/>
    <w:rsid w:val="00C411FD"/>
    <w:rsid w:val="00C45382"/>
    <w:rsid w:val="00C45E17"/>
    <w:rsid w:val="00C530C5"/>
    <w:rsid w:val="00C5446F"/>
    <w:rsid w:val="00C5569C"/>
    <w:rsid w:val="00C56624"/>
    <w:rsid w:val="00C5669C"/>
    <w:rsid w:val="00C60DCF"/>
    <w:rsid w:val="00C664F9"/>
    <w:rsid w:val="00C66CA7"/>
    <w:rsid w:val="00C701FC"/>
    <w:rsid w:val="00C707F6"/>
    <w:rsid w:val="00C70DE0"/>
    <w:rsid w:val="00C716B3"/>
    <w:rsid w:val="00C76199"/>
    <w:rsid w:val="00C761A7"/>
    <w:rsid w:val="00C822CF"/>
    <w:rsid w:val="00C82C9E"/>
    <w:rsid w:val="00C84A11"/>
    <w:rsid w:val="00C91F4C"/>
    <w:rsid w:val="00C95FA0"/>
    <w:rsid w:val="00CA146F"/>
    <w:rsid w:val="00CA25C3"/>
    <w:rsid w:val="00CA2D7D"/>
    <w:rsid w:val="00CA3F74"/>
    <w:rsid w:val="00CA44CE"/>
    <w:rsid w:val="00CAF0C0"/>
    <w:rsid w:val="00CB0044"/>
    <w:rsid w:val="00CB1BCD"/>
    <w:rsid w:val="00CB3466"/>
    <w:rsid w:val="00CB5963"/>
    <w:rsid w:val="00CB5B6F"/>
    <w:rsid w:val="00CB79F3"/>
    <w:rsid w:val="00CC1A48"/>
    <w:rsid w:val="00CC2C8D"/>
    <w:rsid w:val="00CC56F2"/>
    <w:rsid w:val="00CC7174"/>
    <w:rsid w:val="00CD20DE"/>
    <w:rsid w:val="00CD6E96"/>
    <w:rsid w:val="00CD7D60"/>
    <w:rsid w:val="00CE2891"/>
    <w:rsid w:val="00CE6833"/>
    <w:rsid w:val="00CE7A74"/>
    <w:rsid w:val="00CEE4B3"/>
    <w:rsid w:val="00CF271E"/>
    <w:rsid w:val="00D0699B"/>
    <w:rsid w:val="00D0717D"/>
    <w:rsid w:val="00D11779"/>
    <w:rsid w:val="00D1429E"/>
    <w:rsid w:val="00D262EF"/>
    <w:rsid w:val="00D26399"/>
    <w:rsid w:val="00D27CFE"/>
    <w:rsid w:val="00D30841"/>
    <w:rsid w:val="00D31FCA"/>
    <w:rsid w:val="00D325BD"/>
    <w:rsid w:val="00D356EF"/>
    <w:rsid w:val="00D36144"/>
    <w:rsid w:val="00D37AE5"/>
    <w:rsid w:val="00D42C73"/>
    <w:rsid w:val="00D43051"/>
    <w:rsid w:val="00D50794"/>
    <w:rsid w:val="00D51AD5"/>
    <w:rsid w:val="00D5418C"/>
    <w:rsid w:val="00D55A27"/>
    <w:rsid w:val="00D56E5C"/>
    <w:rsid w:val="00D626BB"/>
    <w:rsid w:val="00D70170"/>
    <w:rsid w:val="00D7101A"/>
    <w:rsid w:val="00D72DCF"/>
    <w:rsid w:val="00D73262"/>
    <w:rsid w:val="00D738B1"/>
    <w:rsid w:val="00D75390"/>
    <w:rsid w:val="00D76CE2"/>
    <w:rsid w:val="00D77D70"/>
    <w:rsid w:val="00D80226"/>
    <w:rsid w:val="00D817F2"/>
    <w:rsid w:val="00D82876"/>
    <w:rsid w:val="00D82AAA"/>
    <w:rsid w:val="00D83759"/>
    <w:rsid w:val="00D851E9"/>
    <w:rsid w:val="00D90753"/>
    <w:rsid w:val="00D91F12"/>
    <w:rsid w:val="00DA144E"/>
    <w:rsid w:val="00DA20E6"/>
    <w:rsid w:val="00DA236E"/>
    <w:rsid w:val="00DA3259"/>
    <w:rsid w:val="00DA3D7B"/>
    <w:rsid w:val="00DA4AE0"/>
    <w:rsid w:val="00DA5E6D"/>
    <w:rsid w:val="00DB135C"/>
    <w:rsid w:val="00DB1856"/>
    <w:rsid w:val="00DB24FA"/>
    <w:rsid w:val="00DB250E"/>
    <w:rsid w:val="00DB39C8"/>
    <w:rsid w:val="00DB48E2"/>
    <w:rsid w:val="00DC28F0"/>
    <w:rsid w:val="00DC4648"/>
    <w:rsid w:val="00DC6C95"/>
    <w:rsid w:val="00DD0065"/>
    <w:rsid w:val="00DD010F"/>
    <w:rsid w:val="00DD16AD"/>
    <w:rsid w:val="00DD2E3F"/>
    <w:rsid w:val="00DE222B"/>
    <w:rsid w:val="00DE7245"/>
    <w:rsid w:val="00DF3F15"/>
    <w:rsid w:val="00DF6B46"/>
    <w:rsid w:val="00E00760"/>
    <w:rsid w:val="00E03AB9"/>
    <w:rsid w:val="00E0413E"/>
    <w:rsid w:val="00E0464B"/>
    <w:rsid w:val="00E056F6"/>
    <w:rsid w:val="00E05B03"/>
    <w:rsid w:val="00E05B9D"/>
    <w:rsid w:val="00E06CE6"/>
    <w:rsid w:val="00E075FC"/>
    <w:rsid w:val="00E07B4A"/>
    <w:rsid w:val="00E1056A"/>
    <w:rsid w:val="00E10765"/>
    <w:rsid w:val="00E108C0"/>
    <w:rsid w:val="00E14C83"/>
    <w:rsid w:val="00E1557D"/>
    <w:rsid w:val="00E15943"/>
    <w:rsid w:val="00E15F9F"/>
    <w:rsid w:val="00E213AC"/>
    <w:rsid w:val="00E21DDB"/>
    <w:rsid w:val="00E23254"/>
    <w:rsid w:val="00E23C31"/>
    <w:rsid w:val="00E30CA6"/>
    <w:rsid w:val="00E30D70"/>
    <w:rsid w:val="00E327F0"/>
    <w:rsid w:val="00E331F9"/>
    <w:rsid w:val="00E3361A"/>
    <w:rsid w:val="00E342B8"/>
    <w:rsid w:val="00E378D6"/>
    <w:rsid w:val="00E43AFE"/>
    <w:rsid w:val="00E440F1"/>
    <w:rsid w:val="00E51250"/>
    <w:rsid w:val="00E540BE"/>
    <w:rsid w:val="00E5498B"/>
    <w:rsid w:val="00E558E2"/>
    <w:rsid w:val="00E605AD"/>
    <w:rsid w:val="00E71B43"/>
    <w:rsid w:val="00E72CAC"/>
    <w:rsid w:val="00E72CC6"/>
    <w:rsid w:val="00E74DBC"/>
    <w:rsid w:val="00E75F34"/>
    <w:rsid w:val="00E80688"/>
    <w:rsid w:val="00E8252E"/>
    <w:rsid w:val="00E82E30"/>
    <w:rsid w:val="00E91ADF"/>
    <w:rsid w:val="00E932C3"/>
    <w:rsid w:val="00E93DB0"/>
    <w:rsid w:val="00E945A8"/>
    <w:rsid w:val="00EA29EA"/>
    <w:rsid w:val="00EA4208"/>
    <w:rsid w:val="00EA5E57"/>
    <w:rsid w:val="00EB0D60"/>
    <w:rsid w:val="00EB1F5D"/>
    <w:rsid w:val="00EB213A"/>
    <w:rsid w:val="00EB3279"/>
    <w:rsid w:val="00EB6025"/>
    <w:rsid w:val="00EB75EE"/>
    <w:rsid w:val="00EC0E9A"/>
    <w:rsid w:val="00EC5391"/>
    <w:rsid w:val="00ED14C7"/>
    <w:rsid w:val="00ED3194"/>
    <w:rsid w:val="00ED39D2"/>
    <w:rsid w:val="00ED3F9B"/>
    <w:rsid w:val="00ED5267"/>
    <w:rsid w:val="00ED6553"/>
    <w:rsid w:val="00EE16B3"/>
    <w:rsid w:val="00EE6005"/>
    <w:rsid w:val="00EF1A83"/>
    <w:rsid w:val="00EF3149"/>
    <w:rsid w:val="00EF383B"/>
    <w:rsid w:val="00EF59F8"/>
    <w:rsid w:val="00F0056D"/>
    <w:rsid w:val="00F01044"/>
    <w:rsid w:val="00F022F2"/>
    <w:rsid w:val="00F033CE"/>
    <w:rsid w:val="00F047CD"/>
    <w:rsid w:val="00F0601E"/>
    <w:rsid w:val="00F065F9"/>
    <w:rsid w:val="00F07AAC"/>
    <w:rsid w:val="00F07F11"/>
    <w:rsid w:val="00F11788"/>
    <w:rsid w:val="00F129D0"/>
    <w:rsid w:val="00F130AC"/>
    <w:rsid w:val="00F1398E"/>
    <w:rsid w:val="00F13DFB"/>
    <w:rsid w:val="00F16B23"/>
    <w:rsid w:val="00F200A0"/>
    <w:rsid w:val="00F23AC3"/>
    <w:rsid w:val="00F23FFA"/>
    <w:rsid w:val="00F24202"/>
    <w:rsid w:val="00F24D04"/>
    <w:rsid w:val="00F259D0"/>
    <w:rsid w:val="00F2601E"/>
    <w:rsid w:val="00F317DE"/>
    <w:rsid w:val="00F32F3E"/>
    <w:rsid w:val="00F32F4A"/>
    <w:rsid w:val="00F33CE5"/>
    <w:rsid w:val="00F3479D"/>
    <w:rsid w:val="00F36569"/>
    <w:rsid w:val="00F37CF3"/>
    <w:rsid w:val="00F403C2"/>
    <w:rsid w:val="00F42417"/>
    <w:rsid w:val="00F4506C"/>
    <w:rsid w:val="00F46563"/>
    <w:rsid w:val="00F618C7"/>
    <w:rsid w:val="00F6627F"/>
    <w:rsid w:val="00F720F8"/>
    <w:rsid w:val="00F72CF1"/>
    <w:rsid w:val="00F7477F"/>
    <w:rsid w:val="00F779D3"/>
    <w:rsid w:val="00F86816"/>
    <w:rsid w:val="00F87F8A"/>
    <w:rsid w:val="00F91C7E"/>
    <w:rsid w:val="00F91EAB"/>
    <w:rsid w:val="00F94503"/>
    <w:rsid w:val="00F950FB"/>
    <w:rsid w:val="00F97EB2"/>
    <w:rsid w:val="00FA0EE9"/>
    <w:rsid w:val="00FA125D"/>
    <w:rsid w:val="00FA26AA"/>
    <w:rsid w:val="00FA4C08"/>
    <w:rsid w:val="00FA6B2E"/>
    <w:rsid w:val="00FA738C"/>
    <w:rsid w:val="00FA73D5"/>
    <w:rsid w:val="00FB490E"/>
    <w:rsid w:val="00FC2EDB"/>
    <w:rsid w:val="00FC2FE3"/>
    <w:rsid w:val="00FC3EBF"/>
    <w:rsid w:val="00FC4883"/>
    <w:rsid w:val="00FC543A"/>
    <w:rsid w:val="00FC57DC"/>
    <w:rsid w:val="00FD27A5"/>
    <w:rsid w:val="00FD2B96"/>
    <w:rsid w:val="00FD3A28"/>
    <w:rsid w:val="00FD7BFD"/>
    <w:rsid w:val="00FE25A6"/>
    <w:rsid w:val="00FE2D7C"/>
    <w:rsid w:val="00FE2E21"/>
    <w:rsid w:val="00FE409F"/>
    <w:rsid w:val="00FE468F"/>
    <w:rsid w:val="00FE5339"/>
    <w:rsid w:val="00FE6D56"/>
    <w:rsid w:val="00FF29B4"/>
    <w:rsid w:val="00FF7927"/>
    <w:rsid w:val="0154356B"/>
    <w:rsid w:val="016E64A5"/>
    <w:rsid w:val="01C921C0"/>
    <w:rsid w:val="0267F701"/>
    <w:rsid w:val="027B0582"/>
    <w:rsid w:val="02C6AC19"/>
    <w:rsid w:val="02E66CA5"/>
    <w:rsid w:val="02F6E877"/>
    <w:rsid w:val="03561615"/>
    <w:rsid w:val="035799E9"/>
    <w:rsid w:val="037F8AC0"/>
    <w:rsid w:val="03CAD1BF"/>
    <w:rsid w:val="03FF0683"/>
    <w:rsid w:val="0433C6E0"/>
    <w:rsid w:val="0444C9EC"/>
    <w:rsid w:val="04473572"/>
    <w:rsid w:val="0469CCB1"/>
    <w:rsid w:val="04BA2784"/>
    <w:rsid w:val="04C175A6"/>
    <w:rsid w:val="04E1E303"/>
    <w:rsid w:val="04EECDC4"/>
    <w:rsid w:val="05029E8F"/>
    <w:rsid w:val="052CA124"/>
    <w:rsid w:val="056A6E76"/>
    <w:rsid w:val="05EE975F"/>
    <w:rsid w:val="063FE24F"/>
    <w:rsid w:val="0694A7D1"/>
    <w:rsid w:val="069BCA1C"/>
    <w:rsid w:val="06A66389"/>
    <w:rsid w:val="06E1CC86"/>
    <w:rsid w:val="074CA361"/>
    <w:rsid w:val="077EF48A"/>
    <w:rsid w:val="078DC529"/>
    <w:rsid w:val="079BCFF5"/>
    <w:rsid w:val="07A48A25"/>
    <w:rsid w:val="082DF722"/>
    <w:rsid w:val="0848B002"/>
    <w:rsid w:val="08519DB3"/>
    <w:rsid w:val="088D71DA"/>
    <w:rsid w:val="08C00E8C"/>
    <w:rsid w:val="09484650"/>
    <w:rsid w:val="09D4DACF"/>
    <w:rsid w:val="0AA9DD3F"/>
    <w:rsid w:val="0AAA2C43"/>
    <w:rsid w:val="0AE1A794"/>
    <w:rsid w:val="0B5BCA19"/>
    <w:rsid w:val="0B5CF397"/>
    <w:rsid w:val="0BFA02A0"/>
    <w:rsid w:val="0C0B58E3"/>
    <w:rsid w:val="0C268895"/>
    <w:rsid w:val="0C5A9AEF"/>
    <w:rsid w:val="0CA22A65"/>
    <w:rsid w:val="0CA88051"/>
    <w:rsid w:val="0CB261CA"/>
    <w:rsid w:val="0CB42C2D"/>
    <w:rsid w:val="0D0254C5"/>
    <w:rsid w:val="0D17F25C"/>
    <w:rsid w:val="0D185036"/>
    <w:rsid w:val="0D48062E"/>
    <w:rsid w:val="0D5E3909"/>
    <w:rsid w:val="0D8AFDF5"/>
    <w:rsid w:val="0DD3EAFC"/>
    <w:rsid w:val="0DF79FBD"/>
    <w:rsid w:val="0EE7A080"/>
    <w:rsid w:val="0FA1ED27"/>
    <w:rsid w:val="10619D30"/>
    <w:rsid w:val="10D75B52"/>
    <w:rsid w:val="10D8ED8D"/>
    <w:rsid w:val="1106A25A"/>
    <w:rsid w:val="11091141"/>
    <w:rsid w:val="117E559C"/>
    <w:rsid w:val="120F9CD2"/>
    <w:rsid w:val="121E5CC7"/>
    <w:rsid w:val="1267E45F"/>
    <w:rsid w:val="128ACB95"/>
    <w:rsid w:val="1291B4B8"/>
    <w:rsid w:val="12C01FAC"/>
    <w:rsid w:val="12CE3D3B"/>
    <w:rsid w:val="12D27F09"/>
    <w:rsid w:val="132C2197"/>
    <w:rsid w:val="136BE94F"/>
    <w:rsid w:val="13747810"/>
    <w:rsid w:val="13F2D187"/>
    <w:rsid w:val="144DEAE1"/>
    <w:rsid w:val="1456A54F"/>
    <w:rsid w:val="14E12873"/>
    <w:rsid w:val="14E547DB"/>
    <w:rsid w:val="14EC341F"/>
    <w:rsid w:val="15444389"/>
    <w:rsid w:val="15466526"/>
    <w:rsid w:val="1579650A"/>
    <w:rsid w:val="15A818AA"/>
    <w:rsid w:val="15F961BC"/>
    <w:rsid w:val="160547DF"/>
    <w:rsid w:val="16387B5E"/>
    <w:rsid w:val="16C2A33E"/>
    <w:rsid w:val="174595EF"/>
    <w:rsid w:val="174F62DD"/>
    <w:rsid w:val="17648D3B"/>
    <w:rsid w:val="17B86AAE"/>
    <w:rsid w:val="17E0D704"/>
    <w:rsid w:val="17EE2456"/>
    <w:rsid w:val="180E5A5E"/>
    <w:rsid w:val="1838FC93"/>
    <w:rsid w:val="1898C68D"/>
    <w:rsid w:val="18FE88EB"/>
    <w:rsid w:val="19170021"/>
    <w:rsid w:val="196A5FCA"/>
    <w:rsid w:val="1979EADC"/>
    <w:rsid w:val="19B800F6"/>
    <w:rsid w:val="19CCD5A1"/>
    <w:rsid w:val="19D79B3A"/>
    <w:rsid w:val="1A9475E2"/>
    <w:rsid w:val="1AB2C689"/>
    <w:rsid w:val="1ADA07AE"/>
    <w:rsid w:val="1AF601C4"/>
    <w:rsid w:val="1B19929F"/>
    <w:rsid w:val="1B4DDD87"/>
    <w:rsid w:val="1B7B1179"/>
    <w:rsid w:val="1B8C123A"/>
    <w:rsid w:val="1BC1D4DE"/>
    <w:rsid w:val="1C50F288"/>
    <w:rsid w:val="1C517311"/>
    <w:rsid w:val="1C75D657"/>
    <w:rsid w:val="1CFD9F8B"/>
    <w:rsid w:val="1DC91202"/>
    <w:rsid w:val="1E0BB3A7"/>
    <w:rsid w:val="1E1DEE15"/>
    <w:rsid w:val="1E8E2EFB"/>
    <w:rsid w:val="1F7945B8"/>
    <w:rsid w:val="1F815EF8"/>
    <w:rsid w:val="1F8D5D97"/>
    <w:rsid w:val="202CC09D"/>
    <w:rsid w:val="20ED3A46"/>
    <w:rsid w:val="214A8983"/>
    <w:rsid w:val="21792D32"/>
    <w:rsid w:val="21A0624C"/>
    <w:rsid w:val="21D7AC65"/>
    <w:rsid w:val="21F2A82D"/>
    <w:rsid w:val="2244E646"/>
    <w:rsid w:val="22739BC2"/>
    <w:rsid w:val="22FCA729"/>
    <w:rsid w:val="231BBF2D"/>
    <w:rsid w:val="231F42AB"/>
    <w:rsid w:val="2330EA27"/>
    <w:rsid w:val="237C241A"/>
    <w:rsid w:val="23A783FD"/>
    <w:rsid w:val="23AA0C33"/>
    <w:rsid w:val="23D7560F"/>
    <w:rsid w:val="23EC8EE4"/>
    <w:rsid w:val="241F553D"/>
    <w:rsid w:val="24351C13"/>
    <w:rsid w:val="244D5D9F"/>
    <w:rsid w:val="246167C0"/>
    <w:rsid w:val="2523D106"/>
    <w:rsid w:val="25356517"/>
    <w:rsid w:val="2557D1E1"/>
    <w:rsid w:val="25C1B855"/>
    <w:rsid w:val="25EECA1F"/>
    <w:rsid w:val="26961483"/>
    <w:rsid w:val="27325B9B"/>
    <w:rsid w:val="273CFCB1"/>
    <w:rsid w:val="27BC9828"/>
    <w:rsid w:val="28DBC3F0"/>
    <w:rsid w:val="28E6D74D"/>
    <w:rsid w:val="2979704D"/>
    <w:rsid w:val="297A3017"/>
    <w:rsid w:val="29D1CA2F"/>
    <w:rsid w:val="2A143D75"/>
    <w:rsid w:val="2A1FD98A"/>
    <w:rsid w:val="2A298512"/>
    <w:rsid w:val="2A4530E8"/>
    <w:rsid w:val="2A4711D2"/>
    <w:rsid w:val="2A563107"/>
    <w:rsid w:val="2A71E546"/>
    <w:rsid w:val="2A8A01F4"/>
    <w:rsid w:val="2AC63A92"/>
    <w:rsid w:val="2AD647E5"/>
    <w:rsid w:val="2B1EEDD9"/>
    <w:rsid w:val="2B471FEA"/>
    <w:rsid w:val="2B673BB5"/>
    <w:rsid w:val="2B879A55"/>
    <w:rsid w:val="2BFCCC75"/>
    <w:rsid w:val="2C0000E9"/>
    <w:rsid w:val="2C531EE7"/>
    <w:rsid w:val="2C53B3E7"/>
    <w:rsid w:val="2C8CE7B2"/>
    <w:rsid w:val="2D10F5CF"/>
    <w:rsid w:val="2D116CCA"/>
    <w:rsid w:val="2D4BEA54"/>
    <w:rsid w:val="2D7535B7"/>
    <w:rsid w:val="2E040ACE"/>
    <w:rsid w:val="2E515353"/>
    <w:rsid w:val="2E61B55C"/>
    <w:rsid w:val="2F1F857F"/>
    <w:rsid w:val="2F774CA1"/>
    <w:rsid w:val="2F840627"/>
    <w:rsid w:val="2FA316FF"/>
    <w:rsid w:val="2FB52061"/>
    <w:rsid w:val="2FD6A662"/>
    <w:rsid w:val="2FFDD26C"/>
    <w:rsid w:val="30A32C0F"/>
    <w:rsid w:val="30E7DBE6"/>
    <w:rsid w:val="311E31BE"/>
    <w:rsid w:val="312EFCB5"/>
    <w:rsid w:val="317FB3A7"/>
    <w:rsid w:val="3196474E"/>
    <w:rsid w:val="31ACA9FD"/>
    <w:rsid w:val="321FF54F"/>
    <w:rsid w:val="323E919B"/>
    <w:rsid w:val="32500F3B"/>
    <w:rsid w:val="327651BB"/>
    <w:rsid w:val="32906043"/>
    <w:rsid w:val="33855DF7"/>
    <w:rsid w:val="3385F058"/>
    <w:rsid w:val="33A05F31"/>
    <w:rsid w:val="33FDE598"/>
    <w:rsid w:val="33FF4382"/>
    <w:rsid w:val="3404CEFF"/>
    <w:rsid w:val="340CC607"/>
    <w:rsid w:val="34C36BF4"/>
    <w:rsid w:val="34D2DDBC"/>
    <w:rsid w:val="34ECE4D6"/>
    <w:rsid w:val="35AE75A6"/>
    <w:rsid w:val="35E46D34"/>
    <w:rsid w:val="35F5EA5F"/>
    <w:rsid w:val="36534F1E"/>
    <w:rsid w:val="36842110"/>
    <w:rsid w:val="36B73A76"/>
    <w:rsid w:val="36E39F75"/>
    <w:rsid w:val="37358ADA"/>
    <w:rsid w:val="37697CAC"/>
    <w:rsid w:val="37862793"/>
    <w:rsid w:val="379D68B3"/>
    <w:rsid w:val="37BE59E8"/>
    <w:rsid w:val="37DD8F54"/>
    <w:rsid w:val="380B1FBA"/>
    <w:rsid w:val="3819E054"/>
    <w:rsid w:val="3869F7AB"/>
    <w:rsid w:val="386FBDBB"/>
    <w:rsid w:val="38776DED"/>
    <w:rsid w:val="38903A1E"/>
    <w:rsid w:val="38D78A4C"/>
    <w:rsid w:val="396023EA"/>
    <w:rsid w:val="39D51259"/>
    <w:rsid w:val="3B4FC229"/>
    <w:rsid w:val="3C6A21C2"/>
    <w:rsid w:val="3C78FE5D"/>
    <w:rsid w:val="3CD24C6B"/>
    <w:rsid w:val="3D0D0F3D"/>
    <w:rsid w:val="3D259654"/>
    <w:rsid w:val="3D638342"/>
    <w:rsid w:val="3D8A3A4E"/>
    <w:rsid w:val="3DB741CE"/>
    <w:rsid w:val="3DC233B0"/>
    <w:rsid w:val="3DF0E979"/>
    <w:rsid w:val="3E348465"/>
    <w:rsid w:val="3E7B20DF"/>
    <w:rsid w:val="3EA53452"/>
    <w:rsid w:val="3ED2FBA4"/>
    <w:rsid w:val="3F116389"/>
    <w:rsid w:val="3F749D3A"/>
    <w:rsid w:val="3F8EAC10"/>
    <w:rsid w:val="3FB8391A"/>
    <w:rsid w:val="3FC3EC9F"/>
    <w:rsid w:val="40CA16AB"/>
    <w:rsid w:val="40D5FD30"/>
    <w:rsid w:val="40DA330A"/>
    <w:rsid w:val="40E8B602"/>
    <w:rsid w:val="419FE550"/>
    <w:rsid w:val="41AF44E3"/>
    <w:rsid w:val="41BDB1CA"/>
    <w:rsid w:val="41D6F9C5"/>
    <w:rsid w:val="43688A24"/>
    <w:rsid w:val="43D0213B"/>
    <w:rsid w:val="44437502"/>
    <w:rsid w:val="4450197A"/>
    <w:rsid w:val="44B1D48E"/>
    <w:rsid w:val="456109BD"/>
    <w:rsid w:val="456AA128"/>
    <w:rsid w:val="45B82783"/>
    <w:rsid w:val="46673CA8"/>
    <w:rsid w:val="46C176D3"/>
    <w:rsid w:val="46D14C5C"/>
    <w:rsid w:val="46EB8059"/>
    <w:rsid w:val="46F3F611"/>
    <w:rsid w:val="473BBC9E"/>
    <w:rsid w:val="476897C1"/>
    <w:rsid w:val="478CB15A"/>
    <w:rsid w:val="47DC55C0"/>
    <w:rsid w:val="482B3116"/>
    <w:rsid w:val="4867F38F"/>
    <w:rsid w:val="48CEAB4A"/>
    <w:rsid w:val="494BA5F3"/>
    <w:rsid w:val="496517EF"/>
    <w:rsid w:val="498CDCDC"/>
    <w:rsid w:val="499EF01B"/>
    <w:rsid w:val="49AA9B87"/>
    <w:rsid w:val="4ADFBE73"/>
    <w:rsid w:val="4B23FD08"/>
    <w:rsid w:val="4BA88B2E"/>
    <w:rsid w:val="4BB8D625"/>
    <w:rsid w:val="4BCAEF77"/>
    <w:rsid w:val="4BF3AABC"/>
    <w:rsid w:val="4C056B3A"/>
    <w:rsid w:val="4C32B084"/>
    <w:rsid w:val="4CA2FA27"/>
    <w:rsid w:val="4CB25F0A"/>
    <w:rsid w:val="4CD2D853"/>
    <w:rsid w:val="4CE5AD0E"/>
    <w:rsid w:val="4CEA3B2F"/>
    <w:rsid w:val="4D082A13"/>
    <w:rsid w:val="4D2271EC"/>
    <w:rsid w:val="4D4FA162"/>
    <w:rsid w:val="4D5AFB45"/>
    <w:rsid w:val="4D95F824"/>
    <w:rsid w:val="4DC1623D"/>
    <w:rsid w:val="4DCA1EE4"/>
    <w:rsid w:val="4E1F4F40"/>
    <w:rsid w:val="4E1FC38A"/>
    <w:rsid w:val="4E3EE0BD"/>
    <w:rsid w:val="4E4D57F0"/>
    <w:rsid w:val="4E8B3AB0"/>
    <w:rsid w:val="4EA10C30"/>
    <w:rsid w:val="4EA972A8"/>
    <w:rsid w:val="4EBA35A0"/>
    <w:rsid w:val="4EC8EE72"/>
    <w:rsid w:val="4EE5B24C"/>
    <w:rsid w:val="4F2E9C4F"/>
    <w:rsid w:val="4F97FCF8"/>
    <w:rsid w:val="4FED68AB"/>
    <w:rsid w:val="5091EF21"/>
    <w:rsid w:val="509EDBC0"/>
    <w:rsid w:val="510D45AA"/>
    <w:rsid w:val="51DC1325"/>
    <w:rsid w:val="51F30EE0"/>
    <w:rsid w:val="52411B06"/>
    <w:rsid w:val="5245822F"/>
    <w:rsid w:val="529C3FB6"/>
    <w:rsid w:val="52FED65F"/>
    <w:rsid w:val="534C1B33"/>
    <w:rsid w:val="537BBF05"/>
    <w:rsid w:val="53989C34"/>
    <w:rsid w:val="53AE1E23"/>
    <w:rsid w:val="54348DBA"/>
    <w:rsid w:val="544CD2BA"/>
    <w:rsid w:val="54A64834"/>
    <w:rsid w:val="54CF50DC"/>
    <w:rsid w:val="558F0A78"/>
    <w:rsid w:val="55EF7AF9"/>
    <w:rsid w:val="561541D3"/>
    <w:rsid w:val="56595088"/>
    <w:rsid w:val="568CF9E8"/>
    <w:rsid w:val="56FD5781"/>
    <w:rsid w:val="576CF3C1"/>
    <w:rsid w:val="577C5D71"/>
    <w:rsid w:val="57CCC61B"/>
    <w:rsid w:val="581E2BDF"/>
    <w:rsid w:val="583D712F"/>
    <w:rsid w:val="58892952"/>
    <w:rsid w:val="59A1CFA2"/>
    <w:rsid w:val="59F0FAC5"/>
    <w:rsid w:val="5A723B8C"/>
    <w:rsid w:val="5A911E1F"/>
    <w:rsid w:val="5ABE4572"/>
    <w:rsid w:val="5B1386A9"/>
    <w:rsid w:val="5B64909D"/>
    <w:rsid w:val="5B6B50C0"/>
    <w:rsid w:val="5BB7B379"/>
    <w:rsid w:val="5C26A246"/>
    <w:rsid w:val="5C521554"/>
    <w:rsid w:val="5C757188"/>
    <w:rsid w:val="5CC70D55"/>
    <w:rsid w:val="5D332285"/>
    <w:rsid w:val="5D59CC3D"/>
    <w:rsid w:val="5D630CDB"/>
    <w:rsid w:val="5E44F552"/>
    <w:rsid w:val="5E7CD512"/>
    <w:rsid w:val="5E9642F0"/>
    <w:rsid w:val="5EA644ED"/>
    <w:rsid w:val="5EB655A6"/>
    <w:rsid w:val="5F050723"/>
    <w:rsid w:val="5F1EEB1C"/>
    <w:rsid w:val="5F2003C8"/>
    <w:rsid w:val="5F450FBF"/>
    <w:rsid w:val="5F5DC48A"/>
    <w:rsid w:val="5F765753"/>
    <w:rsid w:val="5F876841"/>
    <w:rsid w:val="5F8F0220"/>
    <w:rsid w:val="600C9CAA"/>
    <w:rsid w:val="60956FB0"/>
    <w:rsid w:val="60C2AF70"/>
    <w:rsid w:val="60C3AB76"/>
    <w:rsid w:val="611650CF"/>
    <w:rsid w:val="61976329"/>
    <w:rsid w:val="61A1D709"/>
    <w:rsid w:val="61ADC8F6"/>
    <w:rsid w:val="61C0E617"/>
    <w:rsid w:val="61E4E0AB"/>
    <w:rsid w:val="61F1E886"/>
    <w:rsid w:val="621AEA9D"/>
    <w:rsid w:val="62315ADB"/>
    <w:rsid w:val="62798C2C"/>
    <w:rsid w:val="6335113A"/>
    <w:rsid w:val="633AA289"/>
    <w:rsid w:val="63574D89"/>
    <w:rsid w:val="635F900C"/>
    <w:rsid w:val="636E901A"/>
    <w:rsid w:val="63B06414"/>
    <w:rsid w:val="63C2EC8C"/>
    <w:rsid w:val="6400DF85"/>
    <w:rsid w:val="64715314"/>
    <w:rsid w:val="6488F052"/>
    <w:rsid w:val="64E8BB6F"/>
    <w:rsid w:val="6553A93C"/>
    <w:rsid w:val="660C40DC"/>
    <w:rsid w:val="66218B9A"/>
    <w:rsid w:val="6637D63F"/>
    <w:rsid w:val="6697F12D"/>
    <w:rsid w:val="66CB301A"/>
    <w:rsid w:val="670684A2"/>
    <w:rsid w:val="67925FCD"/>
    <w:rsid w:val="6794148C"/>
    <w:rsid w:val="679DF4A3"/>
    <w:rsid w:val="680C9C2A"/>
    <w:rsid w:val="6877BF77"/>
    <w:rsid w:val="688C88D4"/>
    <w:rsid w:val="6902F1EF"/>
    <w:rsid w:val="69318AAC"/>
    <w:rsid w:val="694A1AC0"/>
    <w:rsid w:val="6961BEE3"/>
    <w:rsid w:val="69C5FBC6"/>
    <w:rsid w:val="6A081272"/>
    <w:rsid w:val="6A29D92F"/>
    <w:rsid w:val="6A6E5893"/>
    <w:rsid w:val="6A82AC0D"/>
    <w:rsid w:val="6A8A4DA4"/>
    <w:rsid w:val="6A8E8E7A"/>
    <w:rsid w:val="6B0B7023"/>
    <w:rsid w:val="6B5DAEF6"/>
    <w:rsid w:val="6C145F0E"/>
    <w:rsid w:val="6C713442"/>
    <w:rsid w:val="6C7584A5"/>
    <w:rsid w:val="6C7CB30E"/>
    <w:rsid w:val="6D0AB964"/>
    <w:rsid w:val="6D434D96"/>
    <w:rsid w:val="6D4C6F4B"/>
    <w:rsid w:val="6D5FD3FE"/>
    <w:rsid w:val="6D6AB8EA"/>
    <w:rsid w:val="6D9165B1"/>
    <w:rsid w:val="6DBB5E4A"/>
    <w:rsid w:val="6DC7FC9D"/>
    <w:rsid w:val="6DCEB6EF"/>
    <w:rsid w:val="6DE1ACBF"/>
    <w:rsid w:val="6DEE20FA"/>
    <w:rsid w:val="6E0C61CE"/>
    <w:rsid w:val="6E1F7774"/>
    <w:rsid w:val="6E3AF89D"/>
    <w:rsid w:val="6E5FBE80"/>
    <w:rsid w:val="6EF48576"/>
    <w:rsid w:val="701B2E5C"/>
    <w:rsid w:val="702B578D"/>
    <w:rsid w:val="716BDD41"/>
    <w:rsid w:val="71757BA9"/>
    <w:rsid w:val="720AC91E"/>
    <w:rsid w:val="7224316D"/>
    <w:rsid w:val="72582C2A"/>
    <w:rsid w:val="72F46DA7"/>
    <w:rsid w:val="72F873F2"/>
    <w:rsid w:val="731CF9ED"/>
    <w:rsid w:val="7355EB3C"/>
    <w:rsid w:val="738BD85F"/>
    <w:rsid w:val="73DF1B85"/>
    <w:rsid w:val="740B0DD4"/>
    <w:rsid w:val="7478E15D"/>
    <w:rsid w:val="74A29F1E"/>
    <w:rsid w:val="74F781DF"/>
    <w:rsid w:val="75378DE8"/>
    <w:rsid w:val="754354B3"/>
    <w:rsid w:val="754AD0EB"/>
    <w:rsid w:val="7582BA22"/>
    <w:rsid w:val="75A020C9"/>
    <w:rsid w:val="766F23FF"/>
    <w:rsid w:val="76753463"/>
    <w:rsid w:val="76E480CC"/>
    <w:rsid w:val="776695FD"/>
    <w:rsid w:val="77A18D59"/>
    <w:rsid w:val="77BD3597"/>
    <w:rsid w:val="78175AB6"/>
    <w:rsid w:val="78F6A476"/>
    <w:rsid w:val="790B0172"/>
    <w:rsid w:val="793DE1FD"/>
    <w:rsid w:val="796A96F6"/>
    <w:rsid w:val="797B925D"/>
    <w:rsid w:val="79924907"/>
    <w:rsid w:val="79E3A7B7"/>
    <w:rsid w:val="7A03D86D"/>
    <w:rsid w:val="7A4B9F1A"/>
    <w:rsid w:val="7AAB261A"/>
    <w:rsid w:val="7B4A7F0B"/>
    <w:rsid w:val="7BF9F15C"/>
    <w:rsid w:val="7C0A1DFB"/>
    <w:rsid w:val="7C0F5EF1"/>
    <w:rsid w:val="7C5DAD6C"/>
    <w:rsid w:val="7C753BC3"/>
    <w:rsid w:val="7C834333"/>
    <w:rsid w:val="7CEA6880"/>
    <w:rsid w:val="7DDA884B"/>
    <w:rsid w:val="7DF41D01"/>
    <w:rsid w:val="7E07A20E"/>
    <w:rsid w:val="7E3A36D2"/>
    <w:rsid w:val="7ECA09D1"/>
    <w:rsid w:val="7EEC3473"/>
    <w:rsid w:val="7F186EB9"/>
    <w:rsid w:val="7F1CDAC8"/>
    <w:rsid w:val="7F6B98CC"/>
    <w:rsid w:val="7FB8BCE3"/>
    <w:rsid w:val="7FD01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E1E4"/>
  <w15:docId w15:val="{71586E54-E67D-41FE-BCA6-34A1B057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3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0D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A1FD98A"/>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D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A73D5"/>
    <w:rPr>
      <w:rFonts w:cs="Times New Roman"/>
      <w:color w:val="467886"/>
      <w:u w:val="single"/>
    </w:rPr>
  </w:style>
  <w:style w:type="character" w:styleId="UnresolvedMention">
    <w:name w:val="Unresolved Mention"/>
    <w:basedOn w:val="DefaultParagraphFont"/>
    <w:uiPriority w:val="99"/>
    <w:semiHidden/>
    <w:unhideWhenUsed/>
    <w:rsid w:val="00E74DBC"/>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7A54A7"/>
  </w:style>
  <w:style w:type="character" w:customStyle="1" w:styleId="eop">
    <w:name w:val="eop"/>
    <w:basedOn w:val="DefaultParagraphFont"/>
    <w:rsid w:val="007A54A7"/>
  </w:style>
  <w:style w:type="character" w:styleId="FollowedHyperlink">
    <w:name w:val="FollowedHyperlink"/>
    <w:basedOn w:val="DefaultParagraphFont"/>
    <w:uiPriority w:val="99"/>
    <w:semiHidden/>
    <w:unhideWhenUsed/>
    <w:rsid w:val="00F200A0"/>
    <w:rPr>
      <w:color w:val="954F72" w:themeColor="followedHyperlink"/>
      <w:u w:val="single"/>
    </w:rPr>
  </w:style>
  <w:style w:type="paragraph" w:styleId="NoSpacing">
    <w:name w:val="No Spacing"/>
    <w:uiPriority w:val="1"/>
    <w:qFormat/>
    <w:rsid w:val="00606780"/>
    <w:pPr>
      <w:spacing w:after="0" w:line="240" w:lineRule="auto"/>
    </w:pPr>
  </w:style>
  <w:style w:type="character" w:customStyle="1" w:styleId="Heading2Char">
    <w:name w:val="Heading 2 Char"/>
    <w:basedOn w:val="DefaultParagraphFont"/>
    <w:link w:val="Heading2"/>
    <w:uiPriority w:val="9"/>
    <w:rsid w:val="000B0D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2A1FD98A"/>
    <w:rPr>
      <w:rFonts w:asciiTheme="majorHAnsi" w:eastAsiaTheme="majorEastAsia" w:hAnsiTheme="majorHAnsi" w:cstheme="majorBidi"/>
      <w:color w:val="1F3763"/>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4208"/>
    <w:pPr>
      <w:spacing w:after="0" w:line="240" w:lineRule="auto"/>
    </w:pPr>
  </w:style>
  <w:style w:type="paragraph" w:styleId="CommentSubject">
    <w:name w:val="annotation subject"/>
    <w:basedOn w:val="CommentText"/>
    <w:next w:val="CommentText"/>
    <w:link w:val="CommentSubjectChar"/>
    <w:uiPriority w:val="99"/>
    <w:semiHidden/>
    <w:unhideWhenUsed/>
    <w:rsid w:val="00AE4C44"/>
    <w:rPr>
      <w:b/>
      <w:bCs/>
    </w:rPr>
  </w:style>
  <w:style w:type="character" w:customStyle="1" w:styleId="CommentSubjectChar">
    <w:name w:val="Comment Subject Char"/>
    <w:basedOn w:val="CommentTextChar"/>
    <w:link w:val="CommentSubject"/>
    <w:uiPriority w:val="99"/>
    <w:semiHidden/>
    <w:rsid w:val="00AE4C44"/>
    <w:rPr>
      <w:b/>
      <w:bCs/>
      <w:sz w:val="20"/>
      <w:szCs w:val="20"/>
    </w:rPr>
  </w:style>
  <w:style w:type="paragraph" w:styleId="TOCHeading">
    <w:name w:val="TOC Heading"/>
    <w:basedOn w:val="Heading1"/>
    <w:next w:val="Normal"/>
    <w:uiPriority w:val="39"/>
    <w:unhideWhenUsed/>
    <w:qFormat/>
    <w:rsid w:val="00C5569C"/>
    <w:pPr>
      <w:outlineLvl w:val="9"/>
    </w:pPr>
    <w:rPr>
      <w:kern w:val="0"/>
      <w14:ligatures w14:val="none"/>
    </w:rPr>
  </w:style>
  <w:style w:type="paragraph" w:styleId="NormalWeb">
    <w:name w:val="Normal (Web)"/>
    <w:basedOn w:val="Normal"/>
    <w:uiPriority w:val="99"/>
    <w:semiHidden/>
    <w:unhideWhenUsed/>
    <w:rsid w:val="004216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497">
      <w:bodyDiv w:val="1"/>
      <w:marLeft w:val="0"/>
      <w:marRight w:val="0"/>
      <w:marTop w:val="0"/>
      <w:marBottom w:val="0"/>
      <w:divBdr>
        <w:top w:val="none" w:sz="0" w:space="0" w:color="auto"/>
        <w:left w:val="none" w:sz="0" w:space="0" w:color="auto"/>
        <w:bottom w:val="none" w:sz="0" w:space="0" w:color="auto"/>
        <w:right w:val="none" w:sz="0" w:space="0" w:color="auto"/>
      </w:divBdr>
    </w:div>
    <w:div w:id="29693790">
      <w:bodyDiv w:val="1"/>
      <w:marLeft w:val="0"/>
      <w:marRight w:val="0"/>
      <w:marTop w:val="0"/>
      <w:marBottom w:val="0"/>
      <w:divBdr>
        <w:top w:val="none" w:sz="0" w:space="0" w:color="auto"/>
        <w:left w:val="none" w:sz="0" w:space="0" w:color="auto"/>
        <w:bottom w:val="none" w:sz="0" w:space="0" w:color="auto"/>
        <w:right w:val="none" w:sz="0" w:space="0" w:color="auto"/>
      </w:divBdr>
    </w:div>
    <w:div w:id="55013590">
      <w:bodyDiv w:val="1"/>
      <w:marLeft w:val="0"/>
      <w:marRight w:val="0"/>
      <w:marTop w:val="0"/>
      <w:marBottom w:val="0"/>
      <w:divBdr>
        <w:top w:val="none" w:sz="0" w:space="0" w:color="auto"/>
        <w:left w:val="none" w:sz="0" w:space="0" w:color="auto"/>
        <w:bottom w:val="none" w:sz="0" w:space="0" w:color="auto"/>
        <w:right w:val="none" w:sz="0" w:space="0" w:color="auto"/>
      </w:divBdr>
    </w:div>
    <w:div w:id="68578510">
      <w:bodyDiv w:val="1"/>
      <w:marLeft w:val="0"/>
      <w:marRight w:val="0"/>
      <w:marTop w:val="0"/>
      <w:marBottom w:val="0"/>
      <w:divBdr>
        <w:top w:val="none" w:sz="0" w:space="0" w:color="auto"/>
        <w:left w:val="none" w:sz="0" w:space="0" w:color="auto"/>
        <w:bottom w:val="none" w:sz="0" w:space="0" w:color="auto"/>
        <w:right w:val="none" w:sz="0" w:space="0" w:color="auto"/>
      </w:divBdr>
    </w:div>
    <w:div w:id="142746220">
      <w:bodyDiv w:val="1"/>
      <w:marLeft w:val="0"/>
      <w:marRight w:val="0"/>
      <w:marTop w:val="0"/>
      <w:marBottom w:val="0"/>
      <w:divBdr>
        <w:top w:val="none" w:sz="0" w:space="0" w:color="auto"/>
        <w:left w:val="none" w:sz="0" w:space="0" w:color="auto"/>
        <w:bottom w:val="none" w:sz="0" w:space="0" w:color="auto"/>
        <w:right w:val="none" w:sz="0" w:space="0" w:color="auto"/>
      </w:divBdr>
    </w:div>
    <w:div w:id="157157839">
      <w:bodyDiv w:val="1"/>
      <w:marLeft w:val="0"/>
      <w:marRight w:val="0"/>
      <w:marTop w:val="0"/>
      <w:marBottom w:val="0"/>
      <w:divBdr>
        <w:top w:val="none" w:sz="0" w:space="0" w:color="auto"/>
        <w:left w:val="none" w:sz="0" w:space="0" w:color="auto"/>
        <w:bottom w:val="none" w:sz="0" w:space="0" w:color="auto"/>
        <w:right w:val="none" w:sz="0" w:space="0" w:color="auto"/>
      </w:divBdr>
    </w:div>
    <w:div w:id="209919821">
      <w:bodyDiv w:val="1"/>
      <w:marLeft w:val="0"/>
      <w:marRight w:val="0"/>
      <w:marTop w:val="0"/>
      <w:marBottom w:val="0"/>
      <w:divBdr>
        <w:top w:val="none" w:sz="0" w:space="0" w:color="auto"/>
        <w:left w:val="none" w:sz="0" w:space="0" w:color="auto"/>
        <w:bottom w:val="none" w:sz="0" w:space="0" w:color="auto"/>
        <w:right w:val="none" w:sz="0" w:space="0" w:color="auto"/>
      </w:divBdr>
    </w:div>
    <w:div w:id="262804859">
      <w:bodyDiv w:val="1"/>
      <w:marLeft w:val="0"/>
      <w:marRight w:val="0"/>
      <w:marTop w:val="0"/>
      <w:marBottom w:val="0"/>
      <w:divBdr>
        <w:top w:val="none" w:sz="0" w:space="0" w:color="auto"/>
        <w:left w:val="none" w:sz="0" w:space="0" w:color="auto"/>
        <w:bottom w:val="none" w:sz="0" w:space="0" w:color="auto"/>
        <w:right w:val="none" w:sz="0" w:space="0" w:color="auto"/>
      </w:divBdr>
    </w:div>
    <w:div w:id="312417900">
      <w:bodyDiv w:val="1"/>
      <w:marLeft w:val="0"/>
      <w:marRight w:val="0"/>
      <w:marTop w:val="0"/>
      <w:marBottom w:val="0"/>
      <w:divBdr>
        <w:top w:val="none" w:sz="0" w:space="0" w:color="auto"/>
        <w:left w:val="none" w:sz="0" w:space="0" w:color="auto"/>
        <w:bottom w:val="none" w:sz="0" w:space="0" w:color="auto"/>
        <w:right w:val="none" w:sz="0" w:space="0" w:color="auto"/>
      </w:divBdr>
    </w:div>
    <w:div w:id="321545081">
      <w:bodyDiv w:val="1"/>
      <w:marLeft w:val="0"/>
      <w:marRight w:val="0"/>
      <w:marTop w:val="0"/>
      <w:marBottom w:val="0"/>
      <w:divBdr>
        <w:top w:val="none" w:sz="0" w:space="0" w:color="auto"/>
        <w:left w:val="none" w:sz="0" w:space="0" w:color="auto"/>
        <w:bottom w:val="none" w:sz="0" w:space="0" w:color="auto"/>
        <w:right w:val="none" w:sz="0" w:space="0" w:color="auto"/>
      </w:divBdr>
    </w:div>
    <w:div w:id="327443785">
      <w:bodyDiv w:val="1"/>
      <w:marLeft w:val="0"/>
      <w:marRight w:val="0"/>
      <w:marTop w:val="0"/>
      <w:marBottom w:val="0"/>
      <w:divBdr>
        <w:top w:val="none" w:sz="0" w:space="0" w:color="auto"/>
        <w:left w:val="none" w:sz="0" w:space="0" w:color="auto"/>
        <w:bottom w:val="none" w:sz="0" w:space="0" w:color="auto"/>
        <w:right w:val="none" w:sz="0" w:space="0" w:color="auto"/>
      </w:divBdr>
    </w:div>
    <w:div w:id="333146106">
      <w:bodyDiv w:val="1"/>
      <w:marLeft w:val="0"/>
      <w:marRight w:val="0"/>
      <w:marTop w:val="0"/>
      <w:marBottom w:val="0"/>
      <w:divBdr>
        <w:top w:val="none" w:sz="0" w:space="0" w:color="auto"/>
        <w:left w:val="none" w:sz="0" w:space="0" w:color="auto"/>
        <w:bottom w:val="none" w:sz="0" w:space="0" w:color="auto"/>
        <w:right w:val="none" w:sz="0" w:space="0" w:color="auto"/>
      </w:divBdr>
    </w:div>
    <w:div w:id="357005302">
      <w:bodyDiv w:val="1"/>
      <w:marLeft w:val="0"/>
      <w:marRight w:val="0"/>
      <w:marTop w:val="0"/>
      <w:marBottom w:val="0"/>
      <w:divBdr>
        <w:top w:val="none" w:sz="0" w:space="0" w:color="auto"/>
        <w:left w:val="none" w:sz="0" w:space="0" w:color="auto"/>
        <w:bottom w:val="none" w:sz="0" w:space="0" w:color="auto"/>
        <w:right w:val="none" w:sz="0" w:space="0" w:color="auto"/>
      </w:divBdr>
    </w:div>
    <w:div w:id="359088290">
      <w:bodyDiv w:val="1"/>
      <w:marLeft w:val="0"/>
      <w:marRight w:val="0"/>
      <w:marTop w:val="0"/>
      <w:marBottom w:val="0"/>
      <w:divBdr>
        <w:top w:val="none" w:sz="0" w:space="0" w:color="auto"/>
        <w:left w:val="none" w:sz="0" w:space="0" w:color="auto"/>
        <w:bottom w:val="none" w:sz="0" w:space="0" w:color="auto"/>
        <w:right w:val="none" w:sz="0" w:space="0" w:color="auto"/>
      </w:divBdr>
    </w:div>
    <w:div w:id="495804731">
      <w:bodyDiv w:val="1"/>
      <w:marLeft w:val="0"/>
      <w:marRight w:val="0"/>
      <w:marTop w:val="0"/>
      <w:marBottom w:val="0"/>
      <w:divBdr>
        <w:top w:val="none" w:sz="0" w:space="0" w:color="auto"/>
        <w:left w:val="none" w:sz="0" w:space="0" w:color="auto"/>
        <w:bottom w:val="none" w:sz="0" w:space="0" w:color="auto"/>
        <w:right w:val="none" w:sz="0" w:space="0" w:color="auto"/>
      </w:divBdr>
    </w:div>
    <w:div w:id="496582847">
      <w:bodyDiv w:val="1"/>
      <w:marLeft w:val="0"/>
      <w:marRight w:val="0"/>
      <w:marTop w:val="0"/>
      <w:marBottom w:val="0"/>
      <w:divBdr>
        <w:top w:val="none" w:sz="0" w:space="0" w:color="auto"/>
        <w:left w:val="none" w:sz="0" w:space="0" w:color="auto"/>
        <w:bottom w:val="none" w:sz="0" w:space="0" w:color="auto"/>
        <w:right w:val="none" w:sz="0" w:space="0" w:color="auto"/>
      </w:divBdr>
    </w:div>
    <w:div w:id="509635851">
      <w:bodyDiv w:val="1"/>
      <w:marLeft w:val="0"/>
      <w:marRight w:val="0"/>
      <w:marTop w:val="0"/>
      <w:marBottom w:val="0"/>
      <w:divBdr>
        <w:top w:val="none" w:sz="0" w:space="0" w:color="auto"/>
        <w:left w:val="none" w:sz="0" w:space="0" w:color="auto"/>
        <w:bottom w:val="none" w:sz="0" w:space="0" w:color="auto"/>
        <w:right w:val="none" w:sz="0" w:space="0" w:color="auto"/>
      </w:divBdr>
    </w:div>
    <w:div w:id="531916557">
      <w:bodyDiv w:val="1"/>
      <w:marLeft w:val="0"/>
      <w:marRight w:val="0"/>
      <w:marTop w:val="0"/>
      <w:marBottom w:val="0"/>
      <w:divBdr>
        <w:top w:val="none" w:sz="0" w:space="0" w:color="auto"/>
        <w:left w:val="none" w:sz="0" w:space="0" w:color="auto"/>
        <w:bottom w:val="none" w:sz="0" w:space="0" w:color="auto"/>
        <w:right w:val="none" w:sz="0" w:space="0" w:color="auto"/>
      </w:divBdr>
    </w:div>
    <w:div w:id="543718084">
      <w:bodyDiv w:val="1"/>
      <w:marLeft w:val="0"/>
      <w:marRight w:val="0"/>
      <w:marTop w:val="0"/>
      <w:marBottom w:val="0"/>
      <w:divBdr>
        <w:top w:val="none" w:sz="0" w:space="0" w:color="auto"/>
        <w:left w:val="none" w:sz="0" w:space="0" w:color="auto"/>
        <w:bottom w:val="none" w:sz="0" w:space="0" w:color="auto"/>
        <w:right w:val="none" w:sz="0" w:space="0" w:color="auto"/>
      </w:divBdr>
    </w:div>
    <w:div w:id="570192261">
      <w:bodyDiv w:val="1"/>
      <w:marLeft w:val="0"/>
      <w:marRight w:val="0"/>
      <w:marTop w:val="0"/>
      <w:marBottom w:val="0"/>
      <w:divBdr>
        <w:top w:val="none" w:sz="0" w:space="0" w:color="auto"/>
        <w:left w:val="none" w:sz="0" w:space="0" w:color="auto"/>
        <w:bottom w:val="none" w:sz="0" w:space="0" w:color="auto"/>
        <w:right w:val="none" w:sz="0" w:space="0" w:color="auto"/>
      </w:divBdr>
    </w:div>
    <w:div w:id="570700631">
      <w:bodyDiv w:val="1"/>
      <w:marLeft w:val="0"/>
      <w:marRight w:val="0"/>
      <w:marTop w:val="0"/>
      <w:marBottom w:val="0"/>
      <w:divBdr>
        <w:top w:val="none" w:sz="0" w:space="0" w:color="auto"/>
        <w:left w:val="none" w:sz="0" w:space="0" w:color="auto"/>
        <w:bottom w:val="none" w:sz="0" w:space="0" w:color="auto"/>
        <w:right w:val="none" w:sz="0" w:space="0" w:color="auto"/>
      </w:divBdr>
    </w:div>
    <w:div w:id="572278922">
      <w:bodyDiv w:val="1"/>
      <w:marLeft w:val="0"/>
      <w:marRight w:val="0"/>
      <w:marTop w:val="0"/>
      <w:marBottom w:val="0"/>
      <w:divBdr>
        <w:top w:val="none" w:sz="0" w:space="0" w:color="auto"/>
        <w:left w:val="none" w:sz="0" w:space="0" w:color="auto"/>
        <w:bottom w:val="none" w:sz="0" w:space="0" w:color="auto"/>
        <w:right w:val="none" w:sz="0" w:space="0" w:color="auto"/>
      </w:divBdr>
    </w:div>
    <w:div w:id="628708178">
      <w:bodyDiv w:val="1"/>
      <w:marLeft w:val="0"/>
      <w:marRight w:val="0"/>
      <w:marTop w:val="0"/>
      <w:marBottom w:val="0"/>
      <w:divBdr>
        <w:top w:val="none" w:sz="0" w:space="0" w:color="auto"/>
        <w:left w:val="none" w:sz="0" w:space="0" w:color="auto"/>
        <w:bottom w:val="none" w:sz="0" w:space="0" w:color="auto"/>
        <w:right w:val="none" w:sz="0" w:space="0" w:color="auto"/>
      </w:divBdr>
    </w:div>
    <w:div w:id="647247869">
      <w:bodyDiv w:val="1"/>
      <w:marLeft w:val="0"/>
      <w:marRight w:val="0"/>
      <w:marTop w:val="0"/>
      <w:marBottom w:val="0"/>
      <w:divBdr>
        <w:top w:val="none" w:sz="0" w:space="0" w:color="auto"/>
        <w:left w:val="none" w:sz="0" w:space="0" w:color="auto"/>
        <w:bottom w:val="none" w:sz="0" w:space="0" w:color="auto"/>
        <w:right w:val="none" w:sz="0" w:space="0" w:color="auto"/>
      </w:divBdr>
    </w:div>
    <w:div w:id="653416131">
      <w:bodyDiv w:val="1"/>
      <w:marLeft w:val="0"/>
      <w:marRight w:val="0"/>
      <w:marTop w:val="0"/>
      <w:marBottom w:val="0"/>
      <w:divBdr>
        <w:top w:val="none" w:sz="0" w:space="0" w:color="auto"/>
        <w:left w:val="none" w:sz="0" w:space="0" w:color="auto"/>
        <w:bottom w:val="none" w:sz="0" w:space="0" w:color="auto"/>
        <w:right w:val="none" w:sz="0" w:space="0" w:color="auto"/>
      </w:divBdr>
    </w:div>
    <w:div w:id="662970766">
      <w:bodyDiv w:val="1"/>
      <w:marLeft w:val="0"/>
      <w:marRight w:val="0"/>
      <w:marTop w:val="0"/>
      <w:marBottom w:val="0"/>
      <w:divBdr>
        <w:top w:val="none" w:sz="0" w:space="0" w:color="auto"/>
        <w:left w:val="none" w:sz="0" w:space="0" w:color="auto"/>
        <w:bottom w:val="none" w:sz="0" w:space="0" w:color="auto"/>
        <w:right w:val="none" w:sz="0" w:space="0" w:color="auto"/>
      </w:divBdr>
    </w:div>
    <w:div w:id="664624313">
      <w:bodyDiv w:val="1"/>
      <w:marLeft w:val="0"/>
      <w:marRight w:val="0"/>
      <w:marTop w:val="0"/>
      <w:marBottom w:val="0"/>
      <w:divBdr>
        <w:top w:val="none" w:sz="0" w:space="0" w:color="auto"/>
        <w:left w:val="none" w:sz="0" w:space="0" w:color="auto"/>
        <w:bottom w:val="none" w:sz="0" w:space="0" w:color="auto"/>
        <w:right w:val="none" w:sz="0" w:space="0" w:color="auto"/>
      </w:divBdr>
    </w:div>
    <w:div w:id="667712276">
      <w:bodyDiv w:val="1"/>
      <w:marLeft w:val="0"/>
      <w:marRight w:val="0"/>
      <w:marTop w:val="0"/>
      <w:marBottom w:val="0"/>
      <w:divBdr>
        <w:top w:val="none" w:sz="0" w:space="0" w:color="auto"/>
        <w:left w:val="none" w:sz="0" w:space="0" w:color="auto"/>
        <w:bottom w:val="none" w:sz="0" w:space="0" w:color="auto"/>
        <w:right w:val="none" w:sz="0" w:space="0" w:color="auto"/>
      </w:divBdr>
    </w:div>
    <w:div w:id="673722169">
      <w:bodyDiv w:val="1"/>
      <w:marLeft w:val="0"/>
      <w:marRight w:val="0"/>
      <w:marTop w:val="0"/>
      <w:marBottom w:val="0"/>
      <w:divBdr>
        <w:top w:val="none" w:sz="0" w:space="0" w:color="auto"/>
        <w:left w:val="none" w:sz="0" w:space="0" w:color="auto"/>
        <w:bottom w:val="none" w:sz="0" w:space="0" w:color="auto"/>
        <w:right w:val="none" w:sz="0" w:space="0" w:color="auto"/>
      </w:divBdr>
    </w:div>
    <w:div w:id="687831270">
      <w:bodyDiv w:val="1"/>
      <w:marLeft w:val="0"/>
      <w:marRight w:val="0"/>
      <w:marTop w:val="0"/>
      <w:marBottom w:val="0"/>
      <w:divBdr>
        <w:top w:val="none" w:sz="0" w:space="0" w:color="auto"/>
        <w:left w:val="none" w:sz="0" w:space="0" w:color="auto"/>
        <w:bottom w:val="none" w:sz="0" w:space="0" w:color="auto"/>
        <w:right w:val="none" w:sz="0" w:space="0" w:color="auto"/>
      </w:divBdr>
    </w:div>
    <w:div w:id="864293022">
      <w:bodyDiv w:val="1"/>
      <w:marLeft w:val="0"/>
      <w:marRight w:val="0"/>
      <w:marTop w:val="0"/>
      <w:marBottom w:val="0"/>
      <w:divBdr>
        <w:top w:val="none" w:sz="0" w:space="0" w:color="auto"/>
        <w:left w:val="none" w:sz="0" w:space="0" w:color="auto"/>
        <w:bottom w:val="none" w:sz="0" w:space="0" w:color="auto"/>
        <w:right w:val="none" w:sz="0" w:space="0" w:color="auto"/>
      </w:divBdr>
    </w:div>
    <w:div w:id="900671796">
      <w:bodyDiv w:val="1"/>
      <w:marLeft w:val="0"/>
      <w:marRight w:val="0"/>
      <w:marTop w:val="0"/>
      <w:marBottom w:val="0"/>
      <w:divBdr>
        <w:top w:val="none" w:sz="0" w:space="0" w:color="auto"/>
        <w:left w:val="none" w:sz="0" w:space="0" w:color="auto"/>
        <w:bottom w:val="none" w:sz="0" w:space="0" w:color="auto"/>
        <w:right w:val="none" w:sz="0" w:space="0" w:color="auto"/>
      </w:divBdr>
    </w:div>
    <w:div w:id="922446435">
      <w:bodyDiv w:val="1"/>
      <w:marLeft w:val="0"/>
      <w:marRight w:val="0"/>
      <w:marTop w:val="0"/>
      <w:marBottom w:val="0"/>
      <w:divBdr>
        <w:top w:val="none" w:sz="0" w:space="0" w:color="auto"/>
        <w:left w:val="none" w:sz="0" w:space="0" w:color="auto"/>
        <w:bottom w:val="none" w:sz="0" w:space="0" w:color="auto"/>
        <w:right w:val="none" w:sz="0" w:space="0" w:color="auto"/>
      </w:divBdr>
    </w:div>
    <w:div w:id="950282923">
      <w:bodyDiv w:val="1"/>
      <w:marLeft w:val="0"/>
      <w:marRight w:val="0"/>
      <w:marTop w:val="0"/>
      <w:marBottom w:val="0"/>
      <w:divBdr>
        <w:top w:val="none" w:sz="0" w:space="0" w:color="auto"/>
        <w:left w:val="none" w:sz="0" w:space="0" w:color="auto"/>
        <w:bottom w:val="none" w:sz="0" w:space="0" w:color="auto"/>
        <w:right w:val="none" w:sz="0" w:space="0" w:color="auto"/>
      </w:divBdr>
    </w:div>
    <w:div w:id="950625548">
      <w:bodyDiv w:val="1"/>
      <w:marLeft w:val="0"/>
      <w:marRight w:val="0"/>
      <w:marTop w:val="0"/>
      <w:marBottom w:val="0"/>
      <w:divBdr>
        <w:top w:val="none" w:sz="0" w:space="0" w:color="auto"/>
        <w:left w:val="none" w:sz="0" w:space="0" w:color="auto"/>
        <w:bottom w:val="none" w:sz="0" w:space="0" w:color="auto"/>
        <w:right w:val="none" w:sz="0" w:space="0" w:color="auto"/>
      </w:divBdr>
    </w:div>
    <w:div w:id="975260501">
      <w:bodyDiv w:val="1"/>
      <w:marLeft w:val="0"/>
      <w:marRight w:val="0"/>
      <w:marTop w:val="0"/>
      <w:marBottom w:val="0"/>
      <w:divBdr>
        <w:top w:val="none" w:sz="0" w:space="0" w:color="auto"/>
        <w:left w:val="none" w:sz="0" w:space="0" w:color="auto"/>
        <w:bottom w:val="none" w:sz="0" w:space="0" w:color="auto"/>
        <w:right w:val="none" w:sz="0" w:space="0" w:color="auto"/>
      </w:divBdr>
    </w:div>
    <w:div w:id="1021786378">
      <w:bodyDiv w:val="1"/>
      <w:marLeft w:val="0"/>
      <w:marRight w:val="0"/>
      <w:marTop w:val="0"/>
      <w:marBottom w:val="0"/>
      <w:divBdr>
        <w:top w:val="none" w:sz="0" w:space="0" w:color="auto"/>
        <w:left w:val="none" w:sz="0" w:space="0" w:color="auto"/>
        <w:bottom w:val="none" w:sz="0" w:space="0" w:color="auto"/>
        <w:right w:val="none" w:sz="0" w:space="0" w:color="auto"/>
      </w:divBdr>
    </w:div>
    <w:div w:id="1041248331">
      <w:bodyDiv w:val="1"/>
      <w:marLeft w:val="0"/>
      <w:marRight w:val="0"/>
      <w:marTop w:val="0"/>
      <w:marBottom w:val="0"/>
      <w:divBdr>
        <w:top w:val="none" w:sz="0" w:space="0" w:color="auto"/>
        <w:left w:val="none" w:sz="0" w:space="0" w:color="auto"/>
        <w:bottom w:val="none" w:sz="0" w:space="0" w:color="auto"/>
        <w:right w:val="none" w:sz="0" w:space="0" w:color="auto"/>
      </w:divBdr>
    </w:div>
    <w:div w:id="1076904169">
      <w:bodyDiv w:val="1"/>
      <w:marLeft w:val="0"/>
      <w:marRight w:val="0"/>
      <w:marTop w:val="0"/>
      <w:marBottom w:val="0"/>
      <w:divBdr>
        <w:top w:val="none" w:sz="0" w:space="0" w:color="auto"/>
        <w:left w:val="none" w:sz="0" w:space="0" w:color="auto"/>
        <w:bottom w:val="none" w:sz="0" w:space="0" w:color="auto"/>
        <w:right w:val="none" w:sz="0" w:space="0" w:color="auto"/>
      </w:divBdr>
    </w:div>
    <w:div w:id="1095320924">
      <w:bodyDiv w:val="1"/>
      <w:marLeft w:val="0"/>
      <w:marRight w:val="0"/>
      <w:marTop w:val="0"/>
      <w:marBottom w:val="0"/>
      <w:divBdr>
        <w:top w:val="none" w:sz="0" w:space="0" w:color="auto"/>
        <w:left w:val="none" w:sz="0" w:space="0" w:color="auto"/>
        <w:bottom w:val="none" w:sz="0" w:space="0" w:color="auto"/>
        <w:right w:val="none" w:sz="0" w:space="0" w:color="auto"/>
      </w:divBdr>
    </w:div>
    <w:div w:id="1181748518">
      <w:bodyDiv w:val="1"/>
      <w:marLeft w:val="0"/>
      <w:marRight w:val="0"/>
      <w:marTop w:val="0"/>
      <w:marBottom w:val="0"/>
      <w:divBdr>
        <w:top w:val="none" w:sz="0" w:space="0" w:color="auto"/>
        <w:left w:val="none" w:sz="0" w:space="0" w:color="auto"/>
        <w:bottom w:val="none" w:sz="0" w:space="0" w:color="auto"/>
        <w:right w:val="none" w:sz="0" w:space="0" w:color="auto"/>
      </w:divBdr>
    </w:div>
    <w:div w:id="1188835121">
      <w:bodyDiv w:val="1"/>
      <w:marLeft w:val="0"/>
      <w:marRight w:val="0"/>
      <w:marTop w:val="0"/>
      <w:marBottom w:val="0"/>
      <w:divBdr>
        <w:top w:val="none" w:sz="0" w:space="0" w:color="auto"/>
        <w:left w:val="none" w:sz="0" w:space="0" w:color="auto"/>
        <w:bottom w:val="none" w:sz="0" w:space="0" w:color="auto"/>
        <w:right w:val="none" w:sz="0" w:space="0" w:color="auto"/>
      </w:divBdr>
    </w:div>
    <w:div w:id="1201941143">
      <w:bodyDiv w:val="1"/>
      <w:marLeft w:val="0"/>
      <w:marRight w:val="0"/>
      <w:marTop w:val="0"/>
      <w:marBottom w:val="0"/>
      <w:divBdr>
        <w:top w:val="none" w:sz="0" w:space="0" w:color="auto"/>
        <w:left w:val="none" w:sz="0" w:space="0" w:color="auto"/>
        <w:bottom w:val="none" w:sz="0" w:space="0" w:color="auto"/>
        <w:right w:val="none" w:sz="0" w:space="0" w:color="auto"/>
      </w:divBdr>
    </w:div>
    <w:div w:id="1202328890">
      <w:bodyDiv w:val="1"/>
      <w:marLeft w:val="0"/>
      <w:marRight w:val="0"/>
      <w:marTop w:val="0"/>
      <w:marBottom w:val="0"/>
      <w:divBdr>
        <w:top w:val="none" w:sz="0" w:space="0" w:color="auto"/>
        <w:left w:val="none" w:sz="0" w:space="0" w:color="auto"/>
        <w:bottom w:val="none" w:sz="0" w:space="0" w:color="auto"/>
        <w:right w:val="none" w:sz="0" w:space="0" w:color="auto"/>
      </w:divBdr>
    </w:div>
    <w:div w:id="1269433395">
      <w:bodyDiv w:val="1"/>
      <w:marLeft w:val="0"/>
      <w:marRight w:val="0"/>
      <w:marTop w:val="0"/>
      <w:marBottom w:val="0"/>
      <w:divBdr>
        <w:top w:val="none" w:sz="0" w:space="0" w:color="auto"/>
        <w:left w:val="none" w:sz="0" w:space="0" w:color="auto"/>
        <w:bottom w:val="none" w:sz="0" w:space="0" w:color="auto"/>
        <w:right w:val="none" w:sz="0" w:space="0" w:color="auto"/>
      </w:divBdr>
    </w:div>
    <w:div w:id="1281958694">
      <w:bodyDiv w:val="1"/>
      <w:marLeft w:val="0"/>
      <w:marRight w:val="0"/>
      <w:marTop w:val="0"/>
      <w:marBottom w:val="0"/>
      <w:divBdr>
        <w:top w:val="none" w:sz="0" w:space="0" w:color="auto"/>
        <w:left w:val="none" w:sz="0" w:space="0" w:color="auto"/>
        <w:bottom w:val="none" w:sz="0" w:space="0" w:color="auto"/>
        <w:right w:val="none" w:sz="0" w:space="0" w:color="auto"/>
      </w:divBdr>
    </w:div>
    <w:div w:id="1294797727">
      <w:bodyDiv w:val="1"/>
      <w:marLeft w:val="0"/>
      <w:marRight w:val="0"/>
      <w:marTop w:val="0"/>
      <w:marBottom w:val="0"/>
      <w:divBdr>
        <w:top w:val="none" w:sz="0" w:space="0" w:color="auto"/>
        <w:left w:val="none" w:sz="0" w:space="0" w:color="auto"/>
        <w:bottom w:val="none" w:sz="0" w:space="0" w:color="auto"/>
        <w:right w:val="none" w:sz="0" w:space="0" w:color="auto"/>
      </w:divBdr>
    </w:div>
    <w:div w:id="1314868122">
      <w:bodyDiv w:val="1"/>
      <w:marLeft w:val="0"/>
      <w:marRight w:val="0"/>
      <w:marTop w:val="0"/>
      <w:marBottom w:val="0"/>
      <w:divBdr>
        <w:top w:val="none" w:sz="0" w:space="0" w:color="auto"/>
        <w:left w:val="none" w:sz="0" w:space="0" w:color="auto"/>
        <w:bottom w:val="none" w:sz="0" w:space="0" w:color="auto"/>
        <w:right w:val="none" w:sz="0" w:space="0" w:color="auto"/>
      </w:divBdr>
    </w:div>
    <w:div w:id="1378966760">
      <w:bodyDiv w:val="1"/>
      <w:marLeft w:val="0"/>
      <w:marRight w:val="0"/>
      <w:marTop w:val="0"/>
      <w:marBottom w:val="0"/>
      <w:divBdr>
        <w:top w:val="none" w:sz="0" w:space="0" w:color="auto"/>
        <w:left w:val="none" w:sz="0" w:space="0" w:color="auto"/>
        <w:bottom w:val="none" w:sz="0" w:space="0" w:color="auto"/>
        <w:right w:val="none" w:sz="0" w:space="0" w:color="auto"/>
      </w:divBdr>
    </w:div>
    <w:div w:id="1382442975">
      <w:bodyDiv w:val="1"/>
      <w:marLeft w:val="0"/>
      <w:marRight w:val="0"/>
      <w:marTop w:val="0"/>
      <w:marBottom w:val="0"/>
      <w:divBdr>
        <w:top w:val="none" w:sz="0" w:space="0" w:color="auto"/>
        <w:left w:val="none" w:sz="0" w:space="0" w:color="auto"/>
        <w:bottom w:val="none" w:sz="0" w:space="0" w:color="auto"/>
        <w:right w:val="none" w:sz="0" w:space="0" w:color="auto"/>
      </w:divBdr>
    </w:div>
    <w:div w:id="1415860380">
      <w:bodyDiv w:val="1"/>
      <w:marLeft w:val="0"/>
      <w:marRight w:val="0"/>
      <w:marTop w:val="0"/>
      <w:marBottom w:val="0"/>
      <w:divBdr>
        <w:top w:val="none" w:sz="0" w:space="0" w:color="auto"/>
        <w:left w:val="none" w:sz="0" w:space="0" w:color="auto"/>
        <w:bottom w:val="none" w:sz="0" w:space="0" w:color="auto"/>
        <w:right w:val="none" w:sz="0" w:space="0" w:color="auto"/>
      </w:divBdr>
    </w:div>
    <w:div w:id="1418285460">
      <w:bodyDiv w:val="1"/>
      <w:marLeft w:val="0"/>
      <w:marRight w:val="0"/>
      <w:marTop w:val="0"/>
      <w:marBottom w:val="0"/>
      <w:divBdr>
        <w:top w:val="none" w:sz="0" w:space="0" w:color="auto"/>
        <w:left w:val="none" w:sz="0" w:space="0" w:color="auto"/>
        <w:bottom w:val="none" w:sz="0" w:space="0" w:color="auto"/>
        <w:right w:val="none" w:sz="0" w:space="0" w:color="auto"/>
      </w:divBdr>
    </w:div>
    <w:div w:id="1461536922">
      <w:bodyDiv w:val="1"/>
      <w:marLeft w:val="0"/>
      <w:marRight w:val="0"/>
      <w:marTop w:val="0"/>
      <w:marBottom w:val="0"/>
      <w:divBdr>
        <w:top w:val="none" w:sz="0" w:space="0" w:color="auto"/>
        <w:left w:val="none" w:sz="0" w:space="0" w:color="auto"/>
        <w:bottom w:val="none" w:sz="0" w:space="0" w:color="auto"/>
        <w:right w:val="none" w:sz="0" w:space="0" w:color="auto"/>
      </w:divBdr>
    </w:div>
    <w:div w:id="1464040808">
      <w:bodyDiv w:val="1"/>
      <w:marLeft w:val="0"/>
      <w:marRight w:val="0"/>
      <w:marTop w:val="0"/>
      <w:marBottom w:val="0"/>
      <w:divBdr>
        <w:top w:val="none" w:sz="0" w:space="0" w:color="auto"/>
        <w:left w:val="none" w:sz="0" w:space="0" w:color="auto"/>
        <w:bottom w:val="none" w:sz="0" w:space="0" w:color="auto"/>
        <w:right w:val="none" w:sz="0" w:space="0" w:color="auto"/>
      </w:divBdr>
    </w:div>
    <w:div w:id="1565487579">
      <w:bodyDiv w:val="1"/>
      <w:marLeft w:val="0"/>
      <w:marRight w:val="0"/>
      <w:marTop w:val="0"/>
      <w:marBottom w:val="0"/>
      <w:divBdr>
        <w:top w:val="none" w:sz="0" w:space="0" w:color="auto"/>
        <w:left w:val="none" w:sz="0" w:space="0" w:color="auto"/>
        <w:bottom w:val="none" w:sz="0" w:space="0" w:color="auto"/>
        <w:right w:val="none" w:sz="0" w:space="0" w:color="auto"/>
      </w:divBdr>
    </w:div>
    <w:div w:id="1617643305">
      <w:bodyDiv w:val="1"/>
      <w:marLeft w:val="0"/>
      <w:marRight w:val="0"/>
      <w:marTop w:val="0"/>
      <w:marBottom w:val="0"/>
      <w:divBdr>
        <w:top w:val="none" w:sz="0" w:space="0" w:color="auto"/>
        <w:left w:val="none" w:sz="0" w:space="0" w:color="auto"/>
        <w:bottom w:val="none" w:sz="0" w:space="0" w:color="auto"/>
        <w:right w:val="none" w:sz="0" w:space="0" w:color="auto"/>
      </w:divBdr>
    </w:div>
    <w:div w:id="1635059905">
      <w:bodyDiv w:val="1"/>
      <w:marLeft w:val="0"/>
      <w:marRight w:val="0"/>
      <w:marTop w:val="0"/>
      <w:marBottom w:val="0"/>
      <w:divBdr>
        <w:top w:val="none" w:sz="0" w:space="0" w:color="auto"/>
        <w:left w:val="none" w:sz="0" w:space="0" w:color="auto"/>
        <w:bottom w:val="none" w:sz="0" w:space="0" w:color="auto"/>
        <w:right w:val="none" w:sz="0" w:space="0" w:color="auto"/>
      </w:divBdr>
    </w:div>
    <w:div w:id="1659917518">
      <w:bodyDiv w:val="1"/>
      <w:marLeft w:val="0"/>
      <w:marRight w:val="0"/>
      <w:marTop w:val="0"/>
      <w:marBottom w:val="0"/>
      <w:divBdr>
        <w:top w:val="none" w:sz="0" w:space="0" w:color="auto"/>
        <w:left w:val="none" w:sz="0" w:space="0" w:color="auto"/>
        <w:bottom w:val="none" w:sz="0" w:space="0" w:color="auto"/>
        <w:right w:val="none" w:sz="0" w:space="0" w:color="auto"/>
      </w:divBdr>
    </w:div>
    <w:div w:id="1717268992">
      <w:bodyDiv w:val="1"/>
      <w:marLeft w:val="0"/>
      <w:marRight w:val="0"/>
      <w:marTop w:val="0"/>
      <w:marBottom w:val="0"/>
      <w:divBdr>
        <w:top w:val="none" w:sz="0" w:space="0" w:color="auto"/>
        <w:left w:val="none" w:sz="0" w:space="0" w:color="auto"/>
        <w:bottom w:val="none" w:sz="0" w:space="0" w:color="auto"/>
        <w:right w:val="none" w:sz="0" w:space="0" w:color="auto"/>
      </w:divBdr>
    </w:div>
    <w:div w:id="1719669816">
      <w:bodyDiv w:val="1"/>
      <w:marLeft w:val="0"/>
      <w:marRight w:val="0"/>
      <w:marTop w:val="0"/>
      <w:marBottom w:val="0"/>
      <w:divBdr>
        <w:top w:val="none" w:sz="0" w:space="0" w:color="auto"/>
        <w:left w:val="none" w:sz="0" w:space="0" w:color="auto"/>
        <w:bottom w:val="none" w:sz="0" w:space="0" w:color="auto"/>
        <w:right w:val="none" w:sz="0" w:space="0" w:color="auto"/>
      </w:divBdr>
    </w:div>
    <w:div w:id="1786388934">
      <w:bodyDiv w:val="1"/>
      <w:marLeft w:val="0"/>
      <w:marRight w:val="0"/>
      <w:marTop w:val="0"/>
      <w:marBottom w:val="0"/>
      <w:divBdr>
        <w:top w:val="none" w:sz="0" w:space="0" w:color="auto"/>
        <w:left w:val="none" w:sz="0" w:space="0" w:color="auto"/>
        <w:bottom w:val="none" w:sz="0" w:space="0" w:color="auto"/>
        <w:right w:val="none" w:sz="0" w:space="0" w:color="auto"/>
      </w:divBdr>
    </w:div>
    <w:div w:id="1803887878">
      <w:bodyDiv w:val="1"/>
      <w:marLeft w:val="0"/>
      <w:marRight w:val="0"/>
      <w:marTop w:val="0"/>
      <w:marBottom w:val="0"/>
      <w:divBdr>
        <w:top w:val="none" w:sz="0" w:space="0" w:color="auto"/>
        <w:left w:val="none" w:sz="0" w:space="0" w:color="auto"/>
        <w:bottom w:val="none" w:sz="0" w:space="0" w:color="auto"/>
        <w:right w:val="none" w:sz="0" w:space="0" w:color="auto"/>
      </w:divBdr>
    </w:div>
    <w:div w:id="1831745990">
      <w:bodyDiv w:val="1"/>
      <w:marLeft w:val="0"/>
      <w:marRight w:val="0"/>
      <w:marTop w:val="0"/>
      <w:marBottom w:val="0"/>
      <w:divBdr>
        <w:top w:val="none" w:sz="0" w:space="0" w:color="auto"/>
        <w:left w:val="none" w:sz="0" w:space="0" w:color="auto"/>
        <w:bottom w:val="none" w:sz="0" w:space="0" w:color="auto"/>
        <w:right w:val="none" w:sz="0" w:space="0" w:color="auto"/>
      </w:divBdr>
    </w:div>
    <w:div w:id="1837071614">
      <w:bodyDiv w:val="1"/>
      <w:marLeft w:val="0"/>
      <w:marRight w:val="0"/>
      <w:marTop w:val="0"/>
      <w:marBottom w:val="0"/>
      <w:divBdr>
        <w:top w:val="none" w:sz="0" w:space="0" w:color="auto"/>
        <w:left w:val="none" w:sz="0" w:space="0" w:color="auto"/>
        <w:bottom w:val="none" w:sz="0" w:space="0" w:color="auto"/>
        <w:right w:val="none" w:sz="0" w:space="0" w:color="auto"/>
      </w:divBdr>
    </w:div>
    <w:div w:id="1843160176">
      <w:bodyDiv w:val="1"/>
      <w:marLeft w:val="0"/>
      <w:marRight w:val="0"/>
      <w:marTop w:val="0"/>
      <w:marBottom w:val="0"/>
      <w:divBdr>
        <w:top w:val="none" w:sz="0" w:space="0" w:color="auto"/>
        <w:left w:val="none" w:sz="0" w:space="0" w:color="auto"/>
        <w:bottom w:val="none" w:sz="0" w:space="0" w:color="auto"/>
        <w:right w:val="none" w:sz="0" w:space="0" w:color="auto"/>
      </w:divBdr>
    </w:div>
    <w:div w:id="1910841218">
      <w:bodyDiv w:val="1"/>
      <w:marLeft w:val="0"/>
      <w:marRight w:val="0"/>
      <w:marTop w:val="0"/>
      <w:marBottom w:val="0"/>
      <w:divBdr>
        <w:top w:val="none" w:sz="0" w:space="0" w:color="auto"/>
        <w:left w:val="none" w:sz="0" w:space="0" w:color="auto"/>
        <w:bottom w:val="none" w:sz="0" w:space="0" w:color="auto"/>
        <w:right w:val="none" w:sz="0" w:space="0" w:color="auto"/>
      </w:divBdr>
    </w:div>
    <w:div w:id="1923952221">
      <w:bodyDiv w:val="1"/>
      <w:marLeft w:val="0"/>
      <w:marRight w:val="0"/>
      <w:marTop w:val="0"/>
      <w:marBottom w:val="0"/>
      <w:divBdr>
        <w:top w:val="none" w:sz="0" w:space="0" w:color="auto"/>
        <w:left w:val="none" w:sz="0" w:space="0" w:color="auto"/>
        <w:bottom w:val="none" w:sz="0" w:space="0" w:color="auto"/>
        <w:right w:val="none" w:sz="0" w:space="0" w:color="auto"/>
      </w:divBdr>
    </w:div>
    <w:div w:id="1933318655">
      <w:bodyDiv w:val="1"/>
      <w:marLeft w:val="0"/>
      <w:marRight w:val="0"/>
      <w:marTop w:val="0"/>
      <w:marBottom w:val="0"/>
      <w:divBdr>
        <w:top w:val="none" w:sz="0" w:space="0" w:color="auto"/>
        <w:left w:val="none" w:sz="0" w:space="0" w:color="auto"/>
        <w:bottom w:val="none" w:sz="0" w:space="0" w:color="auto"/>
        <w:right w:val="none" w:sz="0" w:space="0" w:color="auto"/>
      </w:divBdr>
    </w:div>
    <w:div w:id="1954093102">
      <w:bodyDiv w:val="1"/>
      <w:marLeft w:val="0"/>
      <w:marRight w:val="0"/>
      <w:marTop w:val="0"/>
      <w:marBottom w:val="0"/>
      <w:divBdr>
        <w:top w:val="none" w:sz="0" w:space="0" w:color="auto"/>
        <w:left w:val="none" w:sz="0" w:space="0" w:color="auto"/>
        <w:bottom w:val="none" w:sz="0" w:space="0" w:color="auto"/>
        <w:right w:val="none" w:sz="0" w:space="0" w:color="auto"/>
      </w:divBdr>
    </w:div>
    <w:div w:id="1956518506">
      <w:bodyDiv w:val="1"/>
      <w:marLeft w:val="0"/>
      <w:marRight w:val="0"/>
      <w:marTop w:val="0"/>
      <w:marBottom w:val="0"/>
      <w:divBdr>
        <w:top w:val="none" w:sz="0" w:space="0" w:color="auto"/>
        <w:left w:val="none" w:sz="0" w:space="0" w:color="auto"/>
        <w:bottom w:val="none" w:sz="0" w:space="0" w:color="auto"/>
        <w:right w:val="none" w:sz="0" w:space="0" w:color="auto"/>
      </w:divBdr>
    </w:div>
    <w:div w:id="1969821688">
      <w:bodyDiv w:val="1"/>
      <w:marLeft w:val="0"/>
      <w:marRight w:val="0"/>
      <w:marTop w:val="0"/>
      <w:marBottom w:val="0"/>
      <w:divBdr>
        <w:top w:val="none" w:sz="0" w:space="0" w:color="auto"/>
        <w:left w:val="none" w:sz="0" w:space="0" w:color="auto"/>
        <w:bottom w:val="none" w:sz="0" w:space="0" w:color="auto"/>
        <w:right w:val="none" w:sz="0" w:space="0" w:color="auto"/>
      </w:divBdr>
    </w:div>
    <w:div w:id="2000693232">
      <w:bodyDiv w:val="1"/>
      <w:marLeft w:val="0"/>
      <w:marRight w:val="0"/>
      <w:marTop w:val="0"/>
      <w:marBottom w:val="0"/>
      <w:divBdr>
        <w:top w:val="none" w:sz="0" w:space="0" w:color="auto"/>
        <w:left w:val="none" w:sz="0" w:space="0" w:color="auto"/>
        <w:bottom w:val="none" w:sz="0" w:space="0" w:color="auto"/>
        <w:right w:val="none" w:sz="0" w:space="0" w:color="auto"/>
      </w:divBdr>
    </w:div>
    <w:div w:id="2059012810">
      <w:bodyDiv w:val="1"/>
      <w:marLeft w:val="0"/>
      <w:marRight w:val="0"/>
      <w:marTop w:val="0"/>
      <w:marBottom w:val="0"/>
      <w:divBdr>
        <w:top w:val="none" w:sz="0" w:space="0" w:color="auto"/>
        <w:left w:val="none" w:sz="0" w:space="0" w:color="auto"/>
        <w:bottom w:val="none" w:sz="0" w:space="0" w:color="auto"/>
        <w:right w:val="none" w:sz="0" w:space="0" w:color="auto"/>
      </w:divBdr>
    </w:div>
    <w:div w:id="2075811277">
      <w:bodyDiv w:val="1"/>
      <w:marLeft w:val="0"/>
      <w:marRight w:val="0"/>
      <w:marTop w:val="0"/>
      <w:marBottom w:val="0"/>
      <w:divBdr>
        <w:top w:val="none" w:sz="0" w:space="0" w:color="auto"/>
        <w:left w:val="none" w:sz="0" w:space="0" w:color="auto"/>
        <w:bottom w:val="none" w:sz="0" w:space="0" w:color="auto"/>
        <w:right w:val="none" w:sz="0" w:space="0" w:color="auto"/>
      </w:divBdr>
    </w:div>
    <w:div w:id="2122409787">
      <w:bodyDiv w:val="1"/>
      <w:marLeft w:val="0"/>
      <w:marRight w:val="0"/>
      <w:marTop w:val="0"/>
      <w:marBottom w:val="0"/>
      <w:divBdr>
        <w:top w:val="none" w:sz="0" w:space="0" w:color="auto"/>
        <w:left w:val="none" w:sz="0" w:space="0" w:color="auto"/>
        <w:bottom w:val="none" w:sz="0" w:space="0" w:color="auto"/>
        <w:right w:val="none" w:sz="0" w:space="0" w:color="auto"/>
      </w:divBdr>
    </w:div>
    <w:div w:id="2122608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a.gov/agencies/education/programs-and-services/educators/continuing-education-and-professional-development/pa-inspired-leadership-pil-program/continuing-professional-education.html" TargetMode="External"/><Relationship Id="rId18" Type="http://schemas.openxmlformats.org/officeDocument/2006/relationships/hyperlink" Target="https://pdc.pdesas.org/User/Login?ReturnUrl=%2f%3fmsg%3dtrue&amp;msg=true" TargetMode="External"/><Relationship Id="rId26" Type="http://schemas.openxmlformats.org/officeDocument/2006/relationships/hyperlink" Target="https://www.pa.gov/agencies/education/programs-and-services/educators/continuing-education-and-professional-development/pa-inspired-leadership-pil-program/continuing-professional-education.html" TargetMode="External"/><Relationship Id="rId21" Type="http://schemas.openxmlformats.org/officeDocument/2006/relationships/hyperlink" Target="https://pdc.pdesas.org/User/Login?ReturnUr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dc.pdesas.org/User/Login?ReturnUrl=%2f%3fmsg%3dtrue&amp;msg=true" TargetMode="External"/><Relationship Id="rId17" Type="http://schemas.openxmlformats.org/officeDocument/2006/relationships/hyperlink" Target="https://www.pa.gov/agencies/education/programs-and-services/educators/certification/current-pa-educators/administrative-supervisory" TargetMode="External"/><Relationship Id="rId25" Type="http://schemas.openxmlformats.org/officeDocument/2006/relationships/hyperlink" Target="mailto:RA-EDAct48APP@pa.gov"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RA-A48APPS@pa.gov" TargetMode="External"/><Relationship Id="rId20" Type="http://schemas.openxmlformats.org/officeDocument/2006/relationships/hyperlink" Target="https://pdesas.org/default.aspx" TargetMode="External"/><Relationship Id="rId29" Type="http://schemas.openxmlformats.org/officeDocument/2006/relationships/hyperlink" Target="mailto:RA-EDACT45@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desas.org/Page/Viewer/ViewPage/77" TargetMode="External"/><Relationship Id="rId24" Type="http://schemas.openxmlformats.org/officeDocument/2006/relationships/hyperlink" Target="https://www.pa.gov/agencies/education/programs-and-services/educators/continuing-education-and-professional-development/pa-inspired-leadership-pil-program/pil-itq-application-and-instructions.html" TargetMode="External"/><Relationship Id="rId32" Type="http://schemas.openxmlformats.org/officeDocument/2006/relationships/hyperlink" Target="mailto:RA-EDACT45@pa.gov"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gov/agencies/education/programs-and-services/educators/continuing-education-and-professional-development/act-48-and-perms/frequently-asked-questions/ext-cont-prof-ed-act45-act48.html)" TargetMode="External"/><Relationship Id="rId23" Type="http://schemas.openxmlformats.org/officeDocument/2006/relationships/hyperlink" Target="https://www.safeschools.pa.gov/a45Submission.aspx" TargetMode="External"/><Relationship Id="rId28" Type="http://schemas.openxmlformats.org/officeDocument/2006/relationships/hyperlink" Target="https://www.pa.gov/agencies/education/programs-and-services/educators/continuing-education-and-professional-development/pa-inspired-leadership-pil-program/continuing-professional-educat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desas.org/Page/Viewer/ViewPage/77" TargetMode="External"/><Relationship Id="rId31" Type="http://schemas.openxmlformats.org/officeDocument/2006/relationships/hyperlink" Target="mailto:RA-EDACT48@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rms.pa.gov/screens/wfpublicaccess.aspx" TargetMode="External"/><Relationship Id="rId22" Type="http://schemas.openxmlformats.org/officeDocument/2006/relationships/hyperlink" Target="https://pdc.pdesas.org/User/Login?ReturnUrl=%2f%3fmsg%3dtrue&amp;msg=true" TargetMode="External"/><Relationship Id="rId27" Type="http://schemas.openxmlformats.org/officeDocument/2006/relationships/hyperlink" Target="https://www.pa.gov/agencies/education/programs-and-services/educators/continuing-education-and-professional-development/pa-inspired-leadership-pil-program/continuing-professional-education.html" TargetMode="External"/><Relationship Id="rId30" Type="http://schemas.openxmlformats.org/officeDocument/2006/relationships/hyperlink" Target="https://www.perms.pa.gov/screens/wfpublicaccess.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2ced44c5c92ecf7e576647b7c59f3d4a">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a2037aad4ec3eada95f2ca63ef64bfa9"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e9023-7fe2-4e3d-9807-62b6c8302c1b">
      <Terms xmlns="http://schemas.microsoft.com/office/infopath/2007/PartnerControls"/>
    </lcf76f155ced4ddcb4097134ff3c332f>
    <TaxCatchAll xmlns="fbc037d5-3aae-4eba-9dec-a926451bc9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2C858-789B-4E86-9F38-2BEC40ADB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843CB-6B6A-4FBC-93EB-BCFA4D64713C}">
  <ds:schemaRefs>
    <ds:schemaRef ds:uri="http://schemas.openxmlformats.org/officeDocument/2006/bibliography"/>
  </ds:schemaRefs>
</ds:datastoreItem>
</file>

<file path=customXml/itemProps3.xml><?xml version="1.0" encoding="utf-8"?>
<ds:datastoreItem xmlns:ds="http://schemas.openxmlformats.org/officeDocument/2006/customXml" ds:itemID="{6C658317-635C-4A00-9409-B2F4EF83A1C5}">
  <ds:schemaRefs>
    <ds:schemaRef ds:uri="http://schemas.microsoft.com/office/2006/metadata/properties"/>
    <ds:schemaRef ds:uri="http://schemas.microsoft.com/office/infopath/2007/PartnerControls"/>
    <ds:schemaRef ds:uri="619e9023-7fe2-4e3d-9807-62b6c8302c1b"/>
    <ds:schemaRef ds:uri="fbc037d5-3aae-4eba-9dec-a926451bc98f"/>
  </ds:schemaRefs>
</ds:datastoreItem>
</file>

<file path=customXml/itemProps4.xml><?xml version="1.0" encoding="utf-8"?>
<ds:datastoreItem xmlns:ds="http://schemas.openxmlformats.org/officeDocument/2006/customXml" ds:itemID="{B37EA77D-60BD-4A6E-8823-6679D6977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2762</Words>
  <Characters>14955</Characters>
  <Application>Microsoft Office Word</Application>
  <DocSecurity>0</DocSecurity>
  <Lines>276</Lines>
  <Paragraphs>159</Paragraphs>
  <ScaleCrop>false</ScaleCrop>
  <Company/>
  <LinksUpToDate>false</LinksUpToDate>
  <CharactersWithSpaces>17615</CharactersWithSpaces>
  <SharedDoc>false</SharedDoc>
  <HLinks>
    <vt:vector size="384" baseType="variant">
      <vt:variant>
        <vt:i4>4063327</vt:i4>
      </vt:variant>
      <vt:variant>
        <vt:i4>315</vt:i4>
      </vt:variant>
      <vt:variant>
        <vt:i4>0</vt:i4>
      </vt:variant>
      <vt:variant>
        <vt:i4>5</vt:i4>
      </vt:variant>
      <vt:variant>
        <vt:lpwstr>mailto:RA-EDACT45@pa.gov</vt:lpwstr>
      </vt:variant>
      <vt:variant>
        <vt:lpwstr/>
      </vt:variant>
      <vt:variant>
        <vt:i4>4063314</vt:i4>
      </vt:variant>
      <vt:variant>
        <vt:i4>309</vt:i4>
      </vt:variant>
      <vt:variant>
        <vt:i4>0</vt:i4>
      </vt:variant>
      <vt:variant>
        <vt:i4>5</vt:i4>
      </vt:variant>
      <vt:variant>
        <vt:lpwstr>mailto:RA-EDACT48@PA.GOV</vt:lpwstr>
      </vt:variant>
      <vt:variant>
        <vt:lpwstr/>
      </vt:variant>
      <vt:variant>
        <vt:i4>5308432</vt:i4>
      </vt:variant>
      <vt:variant>
        <vt:i4>306</vt:i4>
      </vt:variant>
      <vt:variant>
        <vt:i4>0</vt:i4>
      </vt:variant>
      <vt:variant>
        <vt:i4>5</vt:i4>
      </vt:variant>
      <vt:variant>
        <vt:lpwstr>https://www.perms.pa.gov/screens/wfpublicaccess.aspx</vt:lpwstr>
      </vt:variant>
      <vt:variant>
        <vt:lpwstr/>
      </vt:variant>
      <vt:variant>
        <vt:i4>4063327</vt:i4>
      </vt:variant>
      <vt:variant>
        <vt:i4>303</vt:i4>
      </vt:variant>
      <vt:variant>
        <vt:i4>0</vt:i4>
      </vt:variant>
      <vt:variant>
        <vt:i4>5</vt:i4>
      </vt:variant>
      <vt:variant>
        <vt:lpwstr>mailto:RA-EDACT45@pa.gov</vt:lpwstr>
      </vt:variant>
      <vt:variant>
        <vt:lpwstr/>
      </vt:variant>
      <vt:variant>
        <vt:i4>4980816</vt:i4>
      </vt:variant>
      <vt:variant>
        <vt:i4>294</vt:i4>
      </vt:variant>
      <vt:variant>
        <vt:i4>0</vt:i4>
      </vt:variant>
      <vt:variant>
        <vt:i4>5</vt:i4>
      </vt:variant>
      <vt:variant>
        <vt:lpwstr>https://www.pa.gov/agencies/education/programs-and-services/educators/continuing-education-and-professional-development/pa-inspired-leadership-pil-program/continuing-professional-education</vt:lpwstr>
      </vt:variant>
      <vt:variant>
        <vt:lpwstr/>
      </vt:variant>
      <vt:variant>
        <vt:i4>4784138</vt:i4>
      </vt:variant>
      <vt:variant>
        <vt:i4>282</vt:i4>
      </vt:variant>
      <vt:variant>
        <vt:i4>0</vt:i4>
      </vt:variant>
      <vt:variant>
        <vt:i4>5</vt:i4>
      </vt:variant>
      <vt:variant>
        <vt:lpwstr>https://www.pa.gov/agencies/education/programs-and-services/educators/continuing-education-and-professional-development/pa-inspired-leadership-pil-program/continuing-professional-education.html</vt:lpwstr>
      </vt:variant>
      <vt:variant>
        <vt:lpwstr/>
      </vt:variant>
      <vt:variant>
        <vt:i4>4784138</vt:i4>
      </vt:variant>
      <vt:variant>
        <vt:i4>279</vt:i4>
      </vt:variant>
      <vt:variant>
        <vt:i4>0</vt:i4>
      </vt:variant>
      <vt:variant>
        <vt:i4>5</vt:i4>
      </vt:variant>
      <vt:variant>
        <vt:lpwstr>https://www.pa.gov/agencies/education/programs-and-services/educators/continuing-education-and-professional-development/pa-inspired-leadership-pil-program/continuing-professional-education.html</vt:lpwstr>
      </vt:variant>
      <vt:variant>
        <vt:lpwstr/>
      </vt:variant>
      <vt:variant>
        <vt:i4>4784138</vt:i4>
      </vt:variant>
      <vt:variant>
        <vt:i4>276</vt:i4>
      </vt:variant>
      <vt:variant>
        <vt:i4>0</vt:i4>
      </vt:variant>
      <vt:variant>
        <vt:i4>5</vt:i4>
      </vt:variant>
      <vt:variant>
        <vt:lpwstr>https://www.pa.gov/agencies/education/programs-and-services/educators/continuing-education-and-professional-development/pa-inspired-leadership-pil-program/continuing-professional-education.html</vt:lpwstr>
      </vt:variant>
      <vt:variant>
        <vt:lpwstr/>
      </vt:variant>
      <vt:variant>
        <vt:i4>4784138</vt:i4>
      </vt:variant>
      <vt:variant>
        <vt:i4>273</vt:i4>
      </vt:variant>
      <vt:variant>
        <vt:i4>0</vt:i4>
      </vt:variant>
      <vt:variant>
        <vt:i4>5</vt:i4>
      </vt:variant>
      <vt:variant>
        <vt:lpwstr>https://www.pa.gov/agencies/education/programs-and-services/educators/continuing-education-and-professional-development/pa-inspired-leadership-pil-program/continuing-professional-education.html</vt:lpwstr>
      </vt:variant>
      <vt:variant>
        <vt:lpwstr/>
      </vt:variant>
      <vt:variant>
        <vt:i4>3014741</vt:i4>
      </vt:variant>
      <vt:variant>
        <vt:i4>270</vt:i4>
      </vt:variant>
      <vt:variant>
        <vt:i4>0</vt:i4>
      </vt:variant>
      <vt:variant>
        <vt:i4>5</vt:i4>
      </vt:variant>
      <vt:variant>
        <vt:lpwstr>mailto:RA-EDAct48APP@pa.gov</vt:lpwstr>
      </vt:variant>
      <vt:variant>
        <vt:lpwstr/>
      </vt:variant>
      <vt:variant>
        <vt:i4>4259848</vt:i4>
      </vt:variant>
      <vt:variant>
        <vt:i4>267</vt:i4>
      </vt:variant>
      <vt:variant>
        <vt:i4>0</vt:i4>
      </vt:variant>
      <vt:variant>
        <vt:i4>5</vt:i4>
      </vt:variant>
      <vt:variant>
        <vt:lpwstr>https://www.pa.gov/agencies/education/programs-and-services/educators/continuing-education-and-professional-development/pa-inspired-leadership-pil-program/pil-itq-application-and-instructions.html</vt:lpwstr>
      </vt:variant>
      <vt:variant>
        <vt:lpwstr/>
      </vt:variant>
      <vt:variant>
        <vt:i4>5963841</vt:i4>
      </vt:variant>
      <vt:variant>
        <vt:i4>264</vt:i4>
      </vt:variant>
      <vt:variant>
        <vt:i4>0</vt:i4>
      </vt:variant>
      <vt:variant>
        <vt:i4>5</vt:i4>
      </vt:variant>
      <vt:variant>
        <vt:lpwstr>https://www.safeschools.pa.gov/a45Submission.aspx</vt:lpwstr>
      </vt:variant>
      <vt:variant>
        <vt:lpwstr/>
      </vt:variant>
      <vt:variant>
        <vt:i4>6225935</vt:i4>
      </vt:variant>
      <vt:variant>
        <vt:i4>261</vt:i4>
      </vt:variant>
      <vt:variant>
        <vt:i4>0</vt:i4>
      </vt:variant>
      <vt:variant>
        <vt:i4>5</vt:i4>
      </vt:variant>
      <vt:variant>
        <vt:lpwstr>https://pdc.pdesas.org/User/Login?ReturnUrl=%2f%3fmsg%3dtrue&amp;msg=true</vt:lpwstr>
      </vt:variant>
      <vt:variant>
        <vt:lpwstr/>
      </vt:variant>
      <vt:variant>
        <vt:i4>93</vt:i4>
      </vt:variant>
      <vt:variant>
        <vt:i4>258</vt:i4>
      </vt:variant>
      <vt:variant>
        <vt:i4>0</vt:i4>
      </vt:variant>
      <vt:variant>
        <vt:i4>5</vt:i4>
      </vt:variant>
      <vt:variant>
        <vt:lpwstr>https://pdc.pdesas.org/User/Login?ReturnUrl=/</vt:lpwstr>
      </vt:variant>
      <vt:variant>
        <vt:lpwstr/>
      </vt:variant>
      <vt:variant>
        <vt:i4>7274610</vt:i4>
      </vt:variant>
      <vt:variant>
        <vt:i4>255</vt:i4>
      </vt:variant>
      <vt:variant>
        <vt:i4>0</vt:i4>
      </vt:variant>
      <vt:variant>
        <vt:i4>5</vt:i4>
      </vt:variant>
      <vt:variant>
        <vt:lpwstr>https://pdesas.org/default.aspx</vt:lpwstr>
      </vt:variant>
      <vt:variant>
        <vt:lpwstr/>
      </vt:variant>
      <vt:variant>
        <vt:i4>3407984</vt:i4>
      </vt:variant>
      <vt:variant>
        <vt:i4>252</vt:i4>
      </vt:variant>
      <vt:variant>
        <vt:i4>0</vt:i4>
      </vt:variant>
      <vt:variant>
        <vt:i4>5</vt:i4>
      </vt:variant>
      <vt:variant>
        <vt:lpwstr>https://pdesas.org/Page/Viewer/ViewPage/77/?SectionPageItemId=26491</vt:lpwstr>
      </vt:variant>
      <vt:variant>
        <vt:lpwstr/>
      </vt:variant>
      <vt:variant>
        <vt:i4>6225935</vt:i4>
      </vt:variant>
      <vt:variant>
        <vt:i4>249</vt:i4>
      </vt:variant>
      <vt:variant>
        <vt:i4>0</vt:i4>
      </vt:variant>
      <vt:variant>
        <vt:i4>5</vt:i4>
      </vt:variant>
      <vt:variant>
        <vt:lpwstr>https://pdc.pdesas.org/User/Login?ReturnUrl=%2f%3fmsg%3dtrue&amp;msg=true</vt:lpwstr>
      </vt:variant>
      <vt:variant>
        <vt:lpwstr/>
      </vt:variant>
      <vt:variant>
        <vt:i4>7012405</vt:i4>
      </vt:variant>
      <vt:variant>
        <vt:i4>246</vt:i4>
      </vt:variant>
      <vt:variant>
        <vt:i4>0</vt:i4>
      </vt:variant>
      <vt:variant>
        <vt:i4>5</vt:i4>
      </vt:variant>
      <vt:variant>
        <vt:lpwstr>https://www.pa.gov/agencies/education/programs-and-services/educators/certification/current-pa-educators/administrative-supervisory</vt:lpwstr>
      </vt:variant>
      <vt:variant>
        <vt:lpwstr/>
      </vt:variant>
      <vt:variant>
        <vt:i4>2621504</vt:i4>
      </vt:variant>
      <vt:variant>
        <vt:i4>243</vt:i4>
      </vt:variant>
      <vt:variant>
        <vt:i4>0</vt:i4>
      </vt:variant>
      <vt:variant>
        <vt:i4>5</vt:i4>
      </vt:variant>
      <vt:variant>
        <vt:lpwstr>mailto:RA-A48APPS@pa.gov</vt:lpwstr>
      </vt:variant>
      <vt:variant>
        <vt:lpwstr/>
      </vt:variant>
      <vt:variant>
        <vt:i4>4063343</vt:i4>
      </vt:variant>
      <vt:variant>
        <vt:i4>240</vt:i4>
      </vt:variant>
      <vt:variant>
        <vt:i4>0</vt:i4>
      </vt:variant>
      <vt:variant>
        <vt:i4>5</vt:i4>
      </vt:variant>
      <vt:variant>
        <vt:lpwstr>https://www.pa.gov/agencies/education/programs-and-services/educators/continuing-education-and-professional-development/act-48-and-perms/frequently-asked-questions/ext-cont-prof-ed-act45-act48.html)</vt:lpwstr>
      </vt:variant>
      <vt:variant>
        <vt:lpwstr/>
      </vt:variant>
      <vt:variant>
        <vt:i4>5308432</vt:i4>
      </vt:variant>
      <vt:variant>
        <vt:i4>237</vt:i4>
      </vt:variant>
      <vt:variant>
        <vt:i4>0</vt:i4>
      </vt:variant>
      <vt:variant>
        <vt:i4>5</vt:i4>
      </vt:variant>
      <vt:variant>
        <vt:lpwstr>https://www.perms.pa.gov/screens/wfpublicaccess.aspx</vt:lpwstr>
      </vt:variant>
      <vt:variant>
        <vt:lpwstr/>
      </vt:variant>
      <vt:variant>
        <vt:i4>4784138</vt:i4>
      </vt:variant>
      <vt:variant>
        <vt:i4>234</vt:i4>
      </vt:variant>
      <vt:variant>
        <vt:i4>0</vt:i4>
      </vt:variant>
      <vt:variant>
        <vt:i4>5</vt:i4>
      </vt:variant>
      <vt:variant>
        <vt:lpwstr>https://www.pa.gov/agencies/education/programs-and-services/educators/continuing-education-and-professional-development/pa-inspired-leadership-pil-program/continuing-professional-education.html</vt:lpwstr>
      </vt:variant>
      <vt:variant>
        <vt:lpwstr/>
      </vt:variant>
      <vt:variant>
        <vt:i4>6225935</vt:i4>
      </vt:variant>
      <vt:variant>
        <vt:i4>228</vt:i4>
      </vt:variant>
      <vt:variant>
        <vt:i4>0</vt:i4>
      </vt:variant>
      <vt:variant>
        <vt:i4>5</vt:i4>
      </vt:variant>
      <vt:variant>
        <vt:lpwstr>https://pdc.pdesas.org/User/Login?ReturnUrl=%2f%3fmsg%3dtrue&amp;msg=true</vt:lpwstr>
      </vt:variant>
      <vt:variant>
        <vt:lpwstr/>
      </vt:variant>
      <vt:variant>
        <vt:i4>3473463</vt:i4>
      </vt:variant>
      <vt:variant>
        <vt:i4>225</vt:i4>
      </vt:variant>
      <vt:variant>
        <vt:i4>0</vt:i4>
      </vt:variant>
      <vt:variant>
        <vt:i4>5</vt:i4>
      </vt:variant>
      <vt:variant>
        <vt:lpwstr>https://pdesas.org/Page/Viewer/ViewPage/77</vt:lpwstr>
      </vt:variant>
      <vt:variant>
        <vt:lpwstr/>
      </vt:variant>
      <vt:variant>
        <vt:i4>1835061</vt:i4>
      </vt:variant>
      <vt:variant>
        <vt:i4>218</vt:i4>
      </vt:variant>
      <vt:variant>
        <vt:i4>0</vt:i4>
      </vt:variant>
      <vt:variant>
        <vt:i4>5</vt:i4>
      </vt:variant>
      <vt:variant>
        <vt:lpwstr/>
      </vt:variant>
      <vt:variant>
        <vt:lpwstr>_Toc217052586</vt:lpwstr>
      </vt:variant>
      <vt:variant>
        <vt:i4>1835061</vt:i4>
      </vt:variant>
      <vt:variant>
        <vt:i4>212</vt:i4>
      </vt:variant>
      <vt:variant>
        <vt:i4>0</vt:i4>
      </vt:variant>
      <vt:variant>
        <vt:i4>5</vt:i4>
      </vt:variant>
      <vt:variant>
        <vt:lpwstr/>
      </vt:variant>
      <vt:variant>
        <vt:lpwstr>_Toc217052585</vt:lpwstr>
      </vt:variant>
      <vt:variant>
        <vt:i4>1835061</vt:i4>
      </vt:variant>
      <vt:variant>
        <vt:i4>206</vt:i4>
      </vt:variant>
      <vt:variant>
        <vt:i4>0</vt:i4>
      </vt:variant>
      <vt:variant>
        <vt:i4>5</vt:i4>
      </vt:variant>
      <vt:variant>
        <vt:lpwstr/>
      </vt:variant>
      <vt:variant>
        <vt:lpwstr>_Toc217052584</vt:lpwstr>
      </vt:variant>
      <vt:variant>
        <vt:i4>1835061</vt:i4>
      </vt:variant>
      <vt:variant>
        <vt:i4>200</vt:i4>
      </vt:variant>
      <vt:variant>
        <vt:i4>0</vt:i4>
      </vt:variant>
      <vt:variant>
        <vt:i4>5</vt:i4>
      </vt:variant>
      <vt:variant>
        <vt:lpwstr/>
      </vt:variant>
      <vt:variant>
        <vt:lpwstr>_Toc217052583</vt:lpwstr>
      </vt:variant>
      <vt:variant>
        <vt:i4>1835061</vt:i4>
      </vt:variant>
      <vt:variant>
        <vt:i4>194</vt:i4>
      </vt:variant>
      <vt:variant>
        <vt:i4>0</vt:i4>
      </vt:variant>
      <vt:variant>
        <vt:i4>5</vt:i4>
      </vt:variant>
      <vt:variant>
        <vt:lpwstr/>
      </vt:variant>
      <vt:variant>
        <vt:lpwstr>_Toc217052582</vt:lpwstr>
      </vt:variant>
      <vt:variant>
        <vt:i4>1835061</vt:i4>
      </vt:variant>
      <vt:variant>
        <vt:i4>188</vt:i4>
      </vt:variant>
      <vt:variant>
        <vt:i4>0</vt:i4>
      </vt:variant>
      <vt:variant>
        <vt:i4>5</vt:i4>
      </vt:variant>
      <vt:variant>
        <vt:lpwstr/>
      </vt:variant>
      <vt:variant>
        <vt:lpwstr>_Toc217052581</vt:lpwstr>
      </vt:variant>
      <vt:variant>
        <vt:i4>1835061</vt:i4>
      </vt:variant>
      <vt:variant>
        <vt:i4>182</vt:i4>
      </vt:variant>
      <vt:variant>
        <vt:i4>0</vt:i4>
      </vt:variant>
      <vt:variant>
        <vt:i4>5</vt:i4>
      </vt:variant>
      <vt:variant>
        <vt:lpwstr/>
      </vt:variant>
      <vt:variant>
        <vt:lpwstr>_Toc217052580</vt:lpwstr>
      </vt:variant>
      <vt:variant>
        <vt:i4>1245237</vt:i4>
      </vt:variant>
      <vt:variant>
        <vt:i4>176</vt:i4>
      </vt:variant>
      <vt:variant>
        <vt:i4>0</vt:i4>
      </vt:variant>
      <vt:variant>
        <vt:i4>5</vt:i4>
      </vt:variant>
      <vt:variant>
        <vt:lpwstr/>
      </vt:variant>
      <vt:variant>
        <vt:lpwstr>_Toc217052579</vt:lpwstr>
      </vt:variant>
      <vt:variant>
        <vt:i4>1245237</vt:i4>
      </vt:variant>
      <vt:variant>
        <vt:i4>170</vt:i4>
      </vt:variant>
      <vt:variant>
        <vt:i4>0</vt:i4>
      </vt:variant>
      <vt:variant>
        <vt:i4>5</vt:i4>
      </vt:variant>
      <vt:variant>
        <vt:lpwstr/>
      </vt:variant>
      <vt:variant>
        <vt:lpwstr>_Toc217052578</vt:lpwstr>
      </vt:variant>
      <vt:variant>
        <vt:i4>1245237</vt:i4>
      </vt:variant>
      <vt:variant>
        <vt:i4>164</vt:i4>
      </vt:variant>
      <vt:variant>
        <vt:i4>0</vt:i4>
      </vt:variant>
      <vt:variant>
        <vt:i4>5</vt:i4>
      </vt:variant>
      <vt:variant>
        <vt:lpwstr/>
      </vt:variant>
      <vt:variant>
        <vt:lpwstr>_Toc217052577</vt:lpwstr>
      </vt:variant>
      <vt:variant>
        <vt:i4>1245237</vt:i4>
      </vt:variant>
      <vt:variant>
        <vt:i4>158</vt:i4>
      </vt:variant>
      <vt:variant>
        <vt:i4>0</vt:i4>
      </vt:variant>
      <vt:variant>
        <vt:i4>5</vt:i4>
      </vt:variant>
      <vt:variant>
        <vt:lpwstr/>
      </vt:variant>
      <vt:variant>
        <vt:lpwstr>_Toc217052576</vt:lpwstr>
      </vt:variant>
      <vt:variant>
        <vt:i4>1245237</vt:i4>
      </vt:variant>
      <vt:variant>
        <vt:i4>152</vt:i4>
      </vt:variant>
      <vt:variant>
        <vt:i4>0</vt:i4>
      </vt:variant>
      <vt:variant>
        <vt:i4>5</vt:i4>
      </vt:variant>
      <vt:variant>
        <vt:lpwstr/>
      </vt:variant>
      <vt:variant>
        <vt:lpwstr>_Toc217052575</vt:lpwstr>
      </vt:variant>
      <vt:variant>
        <vt:i4>1245237</vt:i4>
      </vt:variant>
      <vt:variant>
        <vt:i4>146</vt:i4>
      </vt:variant>
      <vt:variant>
        <vt:i4>0</vt:i4>
      </vt:variant>
      <vt:variant>
        <vt:i4>5</vt:i4>
      </vt:variant>
      <vt:variant>
        <vt:lpwstr/>
      </vt:variant>
      <vt:variant>
        <vt:lpwstr>_Toc217052574</vt:lpwstr>
      </vt:variant>
      <vt:variant>
        <vt:i4>1245237</vt:i4>
      </vt:variant>
      <vt:variant>
        <vt:i4>140</vt:i4>
      </vt:variant>
      <vt:variant>
        <vt:i4>0</vt:i4>
      </vt:variant>
      <vt:variant>
        <vt:i4>5</vt:i4>
      </vt:variant>
      <vt:variant>
        <vt:lpwstr/>
      </vt:variant>
      <vt:variant>
        <vt:lpwstr>_Toc217052573</vt:lpwstr>
      </vt:variant>
      <vt:variant>
        <vt:i4>1245237</vt:i4>
      </vt:variant>
      <vt:variant>
        <vt:i4>134</vt:i4>
      </vt:variant>
      <vt:variant>
        <vt:i4>0</vt:i4>
      </vt:variant>
      <vt:variant>
        <vt:i4>5</vt:i4>
      </vt:variant>
      <vt:variant>
        <vt:lpwstr/>
      </vt:variant>
      <vt:variant>
        <vt:lpwstr>_Toc217052572</vt:lpwstr>
      </vt:variant>
      <vt:variant>
        <vt:i4>1245237</vt:i4>
      </vt:variant>
      <vt:variant>
        <vt:i4>128</vt:i4>
      </vt:variant>
      <vt:variant>
        <vt:i4>0</vt:i4>
      </vt:variant>
      <vt:variant>
        <vt:i4>5</vt:i4>
      </vt:variant>
      <vt:variant>
        <vt:lpwstr/>
      </vt:variant>
      <vt:variant>
        <vt:lpwstr>_Toc217052571</vt:lpwstr>
      </vt:variant>
      <vt:variant>
        <vt:i4>1245237</vt:i4>
      </vt:variant>
      <vt:variant>
        <vt:i4>122</vt:i4>
      </vt:variant>
      <vt:variant>
        <vt:i4>0</vt:i4>
      </vt:variant>
      <vt:variant>
        <vt:i4>5</vt:i4>
      </vt:variant>
      <vt:variant>
        <vt:lpwstr/>
      </vt:variant>
      <vt:variant>
        <vt:lpwstr>_Toc217052570</vt:lpwstr>
      </vt:variant>
      <vt:variant>
        <vt:i4>1179701</vt:i4>
      </vt:variant>
      <vt:variant>
        <vt:i4>116</vt:i4>
      </vt:variant>
      <vt:variant>
        <vt:i4>0</vt:i4>
      </vt:variant>
      <vt:variant>
        <vt:i4>5</vt:i4>
      </vt:variant>
      <vt:variant>
        <vt:lpwstr/>
      </vt:variant>
      <vt:variant>
        <vt:lpwstr>_Toc217052569</vt:lpwstr>
      </vt:variant>
      <vt:variant>
        <vt:i4>1179701</vt:i4>
      </vt:variant>
      <vt:variant>
        <vt:i4>110</vt:i4>
      </vt:variant>
      <vt:variant>
        <vt:i4>0</vt:i4>
      </vt:variant>
      <vt:variant>
        <vt:i4>5</vt:i4>
      </vt:variant>
      <vt:variant>
        <vt:lpwstr/>
      </vt:variant>
      <vt:variant>
        <vt:lpwstr>_Toc217052568</vt:lpwstr>
      </vt:variant>
      <vt:variant>
        <vt:i4>1179701</vt:i4>
      </vt:variant>
      <vt:variant>
        <vt:i4>104</vt:i4>
      </vt:variant>
      <vt:variant>
        <vt:i4>0</vt:i4>
      </vt:variant>
      <vt:variant>
        <vt:i4>5</vt:i4>
      </vt:variant>
      <vt:variant>
        <vt:lpwstr/>
      </vt:variant>
      <vt:variant>
        <vt:lpwstr>_Toc217052567</vt:lpwstr>
      </vt:variant>
      <vt:variant>
        <vt:i4>1179701</vt:i4>
      </vt:variant>
      <vt:variant>
        <vt:i4>98</vt:i4>
      </vt:variant>
      <vt:variant>
        <vt:i4>0</vt:i4>
      </vt:variant>
      <vt:variant>
        <vt:i4>5</vt:i4>
      </vt:variant>
      <vt:variant>
        <vt:lpwstr/>
      </vt:variant>
      <vt:variant>
        <vt:lpwstr>_Toc217052566</vt:lpwstr>
      </vt:variant>
      <vt:variant>
        <vt:i4>1179701</vt:i4>
      </vt:variant>
      <vt:variant>
        <vt:i4>92</vt:i4>
      </vt:variant>
      <vt:variant>
        <vt:i4>0</vt:i4>
      </vt:variant>
      <vt:variant>
        <vt:i4>5</vt:i4>
      </vt:variant>
      <vt:variant>
        <vt:lpwstr/>
      </vt:variant>
      <vt:variant>
        <vt:lpwstr>_Toc217052565</vt:lpwstr>
      </vt:variant>
      <vt:variant>
        <vt:i4>1179701</vt:i4>
      </vt:variant>
      <vt:variant>
        <vt:i4>86</vt:i4>
      </vt:variant>
      <vt:variant>
        <vt:i4>0</vt:i4>
      </vt:variant>
      <vt:variant>
        <vt:i4>5</vt:i4>
      </vt:variant>
      <vt:variant>
        <vt:lpwstr/>
      </vt:variant>
      <vt:variant>
        <vt:lpwstr>_Toc217052564</vt:lpwstr>
      </vt:variant>
      <vt:variant>
        <vt:i4>1179701</vt:i4>
      </vt:variant>
      <vt:variant>
        <vt:i4>80</vt:i4>
      </vt:variant>
      <vt:variant>
        <vt:i4>0</vt:i4>
      </vt:variant>
      <vt:variant>
        <vt:i4>5</vt:i4>
      </vt:variant>
      <vt:variant>
        <vt:lpwstr/>
      </vt:variant>
      <vt:variant>
        <vt:lpwstr>_Toc217052563</vt:lpwstr>
      </vt:variant>
      <vt:variant>
        <vt:i4>1179701</vt:i4>
      </vt:variant>
      <vt:variant>
        <vt:i4>74</vt:i4>
      </vt:variant>
      <vt:variant>
        <vt:i4>0</vt:i4>
      </vt:variant>
      <vt:variant>
        <vt:i4>5</vt:i4>
      </vt:variant>
      <vt:variant>
        <vt:lpwstr/>
      </vt:variant>
      <vt:variant>
        <vt:lpwstr>_Toc217052562</vt:lpwstr>
      </vt:variant>
      <vt:variant>
        <vt:i4>1179701</vt:i4>
      </vt:variant>
      <vt:variant>
        <vt:i4>68</vt:i4>
      </vt:variant>
      <vt:variant>
        <vt:i4>0</vt:i4>
      </vt:variant>
      <vt:variant>
        <vt:i4>5</vt:i4>
      </vt:variant>
      <vt:variant>
        <vt:lpwstr/>
      </vt:variant>
      <vt:variant>
        <vt:lpwstr>_Toc217052561</vt:lpwstr>
      </vt:variant>
      <vt:variant>
        <vt:i4>1179701</vt:i4>
      </vt:variant>
      <vt:variant>
        <vt:i4>62</vt:i4>
      </vt:variant>
      <vt:variant>
        <vt:i4>0</vt:i4>
      </vt:variant>
      <vt:variant>
        <vt:i4>5</vt:i4>
      </vt:variant>
      <vt:variant>
        <vt:lpwstr/>
      </vt:variant>
      <vt:variant>
        <vt:lpwstr>_Toc217052560</vt:lpwstr>
      </vt:variant>
      <vt:variant>
        <vt:i4>1114165</vt:i4>
      </vt:variant>
      <vt:variant>
        <vt:i4>56</vt:i4>
      </vt:variant>
      <vt:variant>
        <vt:i4>0</vt:i4>
      </vt:variant>
      <vt:variant>
        <vt:i4>5</vt:i4>
      </vt:variant>
      <vt:variant>
        <vt:lpwstr/>
      </vt:variant>
      <vt:variant>
        <vt:lpwstr>_Toc217052559</vt:lpwstr>
      </vt:variant>
      <vt:variant>
        <vt:i4>1114165</vt:i4>
      </vt:variant>
      <vt:variant>
        <vt:i4>50</vt:i4>
      </vt:variant>
      <vt:variant>
        <vt:i4>0</vt:i4>
      </vt:variant>
      <vt:variant>
        <vt:i4>5</vt:i4>
      </vt:variant>
      <vt:variant>
        <vt:lpwstr/>
      </vt:variant>
      <vt:variant>
        <vt:lpwstr>_Toc217052558</vt:lpwstr>
      </vt:variant>
      <vt:variant>
        <vt:i4>1114165</vt:i4>
      </vt:variant>
      <vt:variant>
        <vt:i4>44</vt:i4>
      </vt:variant>
      <vt:variant>
        <vt:i4>0</vt:i4>
      </vt:variant>
      <vt:variant>
        <vt:i4>5</vt:i4>
      </vt:variant>
      <vt:variant>
        <vt:lpwstr/>
      </vt:variant>
      <vt:variant>
        <vt:lpwstr>_Toc217052557</vt:lpwstr>
      </vt:variant>
      <vt:variant>
        <vt:i4>1114165</vt:i4>
      </vt:variant>
      <vt:variant>
        <vt:i4>38</vt:i4>
      </vt:variant>
      <vt:variant>
        <vt:i4>0</vt:i4>
      </vt:variant>
      <vt:variant>
        <vt:i4>5</vt:i4>
      </vt:variant>
      <vt:variant>
        <vt:lpwstr/>
      </vt:variant>
      <vt:variant>
        <vt:lpwstr>_Toc217052556</vt:lpwstr>
      </vt:variant>
      <vt:variant>
        <vt:i4>1114165</vt:i4>
      </vt:variant>
      <vt:variant>
        <vt:i4>32</vt:i4>
      </vt:variant>
      <vt:variant>
        <vt:i4>0</vt:i4>
      </vt:variant>
      <vt:variant>
        <vt:i4>5</vt:i4>
      </vt:variant>
      <vt:variant>
        <vt:lpwstr/>
      </vt:variant>
      <vt:variant>
        <vt:lpwstr>_Toc217052555</vt:lpwstr>
      </vt:variant>
      <vt:variant>
        <vt:i4>1114165</vt:i4>
      </vt:variant>
      <vt:variant>
        <vt:i4>26</vt:i4>
      </vt:variant>
      <vt:variant>
        <vt:i4>0</vt:i4>
      </vt:variant>
      <vt:variant>
        <vt:i4>5</vt:i4>
      </vt:variant>
      <vt:variant>
        <vt:lpwstr/>
      </vt:variant>
      <vt:variant>
        <vt:lpwstr>_Toc217052554</vt:lpwstr>
      </vt:variant>
      <vt:variant>
        <vt:i4>1114165</vt:i4>
      </vt:variant>
      <vt:variant>
        <vt:i4>20</vt:i4>
      </vt:variant>
      <vt:variant>
        <vt:i4>0</vt:i4>
      </vt:variant>
      <vt:variant>
        <vt:i4>5</vt:i4>
      </vt:variant>
      <vt:variant>
        <vt:lpwstr/>
      </vt:variant>
      <vt:variant>
        <vt:lpwstr>_Toc217052553</vt:lpwstr>
      </vt:variant>
      <vt:variant>
        <vt:i4>1114165</vt:i4>
      </vt:variant>
      <vt:variant>
        <vt:i4>14</vt:i4>
      </vt:variant>
      <vt:variant>
        <vt:i4>0</vt:i4>
      </vt:variant>
      <vt:variant>
        <vt:i4>5</vt:i4>
      </vt:variant>
      <vt:variant>
        <vt:lpwstr/>
      </vt:variant>
      <vt:variant>
        <vt:lpwstr>_Toc217052552</vt:lpwstr>
      </vt:variant>
      <vt:variant>
        <vt:i4>1114165</vt:i4>
      </vt:variant>
      <vt:variant>
        <vt:i4>8</vt:i4>
      </vt:variant>
      <vt:variant>
        <vt:i4>0</vt:i4>
      </vt:variant>
      <vt:variant>
        <vt:i4>5</vt:i4>
      </vt:variant>
      <vt:variant>
        <vt:lpwstr/>
      </vt:variant>
      <vt:variant>
        <vt:lpwstr>_Toc217052551</vt:lpwstr>
      </vt:variant>
      <vt:variant>
        <vt:i4>1114165</vt:i4>
      </vt:variant>
      <vt:variant>
        <vt:i4>2</vt:i4>
      </vt:variant>
      <vt:variant>
        <vt:i4>0</vt:i4>
      </vt:variant>
      <vt:variant>
        <vt:i4>5</vt:i4>
      </vt:variant>
      <vt:variant>
        <vt:lpwstr/>
      </vt:variant>
      <vt:variant>
        <vt:lpwstr>_Toc217052550</vt:lpwstr>
      </vt:variant>
      <vt:variant>
        <vt:i4>3407888</vt:i4>
      </vt:variant>
      <vt:variant>
        <vt:i4>6</vt:i4>
      </vt:variant>
      <vt:variant>
        <vt:i4>0</vt:i4>
      </vt:variant>
      <vt:variant>
        <vt:i4>5</vt:i4>
      </vt:variant>
      <vt:variant>
        <vt:lpwstr>mailto:carranders@pa.gov</vt:lpwstr>
      </vt:variant>
      <vt:variant>
        <vt:lpwstr/>
      </vt:variant>
      <vt:variant>
        <vt:i4>3080259</vt:i4>
      </vt:variant>
      <vt:variant>
        <vt:i4>3</vt:i4>
      </vt:variant>
      <vt:variant>
        <vt:i4>0</vt:i4>
      </vt:variant>
      <vt:variant>
        <vt:i4>5</vt:i4>
      </vt:variant>
      <vt:variant>
        <vt:lpwstr>mailto:c-mtreese@pa.gov</vt:lpwstr>
      </vt:variant>
      <vt:variant>
        <vt:lpwstr/>
      </vt:variant>
      <vt:variant>
        <vt:i4>3407888</vt:i4>
      </vt:variant>
      <vt:variant>
        <vt:i4>0</vt:i4>
      </vt:variant>
      <vt:variant>
        <vt:i4>0</vt:i4>
      </vt:variant>
      <vt:variant>
        <vt:i4>5</vt:i4>
      </vt:variant>
      <vt:variant>
        <vt:lpwstr>mailto:carranders@pa.gov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Amy</dc:creator>
  <cp:keywords/>
  <dc:description/>
  <cp:lastModifiedBy>Aaron Feuerstein</cp:lastModifiedBy>
  <cp:revision>32</cp:revision>
  <cp:lastPrinted>2025-12-04T23:05:00Z</cp:lastPrinted>
  <dcterms:created xsi:type="dcterms:W3CDTF">2025-12-22T14:36:00Z</dcterms:created>
  <dcterms:modified xsi:type="dcterms:W3CDTF">2026-01-20T21:22:00Z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