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06E3" w14:textId="3FC68DA7" w:rsidR="00C513EE" w:rsidRDefault="00C513EE" w:rsidP="00C513EE">
      <w:pPr>
        <w:spacing w:before="100" w:beforeAutospacing="1"/>
        <w:rPr>
          <w:rFonts w:eastAsia="Times New Roman" w:cstheme="minorHAnsi"/>
          <w:b/>
          <w:bCs/>
          <w:color w:val="000000"/>
        </w:rPr>
      </w:pPr>
      <w:r w:rsidRPr="00C513EE">
        <w:rPr>
          <w:rFonts w:eastAsia="Times New Roman" w:cstheme="minorHAnsi"/>
          <w:b/>
          <w:bCs/>
          <w:color w:val="000000"/>
        </w:rPr>
        <w:t>Week 2: Financial &amp; Resource Management</w:t>
      </w:r>
    </w:p>
    <w:p w14:paraId="3F3504D4" w14:textId="77777777" w:rsidR="001B2724" w:rsidRPr="00B87F35" w:rsidRDefault="001B2724" w:rsidP="00C513EE">
      <w:pPr>
        <w:spacing w:before="100" w:beforeAutospacing="1"/>
        <w:rPr>
          <w:rFonts w:eastAsia="Times New Roman" w:cstheme="minorHAnsi"/>
          <w:b/>
          <w:bCs/>
          <w:color w:val="000000"/>
        </w:rPr>
      </w:pPr>
    </w:p>
    <w:p w14:paraId="592F817E" w14:textId="6EA9EE42" w:rsidR="00C513EE" w:rsidRPr="00C513EE" w:rsidRDefault="00863A12" w:rsidP="00631A0C">
      <w:pPr>
        <w:rPr>
          <w:rFonts w:eastAsia="Times New Roman" w:cstheme="minorHAnsi"/>
        </w:rPr>
      </w:pPr>
      <w:r w:rsidRPr="00B87F35">
        <w:rPr>
          <w:rFonts w:eastAsia="Times New Roman" w:cstheme="minorHAnsi"/>
          <w:b/>
          <w:bCs/>
          <w:color w:val="000000"/>
        </w:rPr>
        <w:t xml:space="preserve">Goal:  </w:t>
      </w:r>
      <w:r w:rsidRPr="003D14F1">
        <w:rPr>
          <w:rFonts w:eastAsia="Times New Roman" w:cstheme="minorHAnsi"/>
          <w:i/>
          <w:iCs/>
          <w:color w:val="000000"/>
        </w:rPr>
        <w:t>Promote how financial &amp; resource management is integrated into FCS programs, career</w:t>
      </w:r>
      <w:r w:rsidR="00631A0C" w:rsidRPr="003D14F1">
        <w:rPr>
          <w:rFonts w:eastAsia="Times New Roman" w:cstheme="minorHAnsi"/>
          <w:i/>
          <w:iCs/>
          <w:color w:val="000000"/>
        </w:rPr>
        <w:t>,</w:t>
      </w:r>
      <w:r w:rsidRPr="003D14F1">
        <w:rPr>
          <w:rFonts w:eastAsia="Times New Roman" w:cstheme="minorHAnsi"/>
          <w:i/>
          <w:iCs/>
          <w:color w:val="000000"/>
        </w:rPr>
        <w:t xml:space="preserve"> and/or personal life.</w:t>
      </w:r>
      <w:r w:rsidRPr="00B87F35">
        <w:rPr>
          <w:rFonts w:eastAsia="Times New Roman" w:cstheme="minorHAnsi"/>
          <w:color w:val="000000"/>
        </w:rPr>
        <w:t> </w:t>
      </w:r>
    </w:p>
    <w:p w14:paraId="0E87A43B"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 </w:t>
      </w:r>
    </w:p>
    <w:p w14:paraId="04B41CAA"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We encourage FCS professionals to copy &amp; paste the message below, add a personal testimony and or what you are teaching your students and an image &amp; share on your various social media platforms. </w:t>
      </w:r>
    </w:p>
    <w:p w14:paraId="0CBC6633" w14:textId="77777777" w:rsidR="00C513EE" w:rsidRPr="00C513EE" w:rsidRDefault="00CF14AF" w:rsidP="00C513EE">
      <w:pPr>
        <w:jc w:val="center"/>
        <w:rPr>
          <w:rFonts w:eastAsia="Times New Roman" w:cstheme="minorHAnsi"/>
          <w:color w:val="000000"/>
        </w:rPr>
      </w:pPr>
      <w:r>
        <w:rPr>
          <w:rFonts w:eastAsia="Times New Roman" w:cstheme="minorHAnsi"/>
          <w:noProof/>
          <w:color w:val="000000"/>
        </w:rPr>
        <w:pict w14:anchorId="50CB1674">
          <v:rect id="_x0000_i1026" alt="" style="width:468pt;height:1pt;mso-width-percent:0;mso-height-percent:0;mso-width-percent:0;mso-height-percent:0" o:hralign="center" o:hrstd="t" o:hr="t" fillcolor="#a0a0a0" stroked="f"/>
        </w:pict>
      </w:r>
    </w:p>
    <w:p w14:paraId="32A96E19" w14:textId="77777777" w:rsidR="00C513EE" w:rsidRPr="00C513EE" w:rsidRDefault="00C513EE" w:rsidP="00C513EE">
      <w:pPr>
        <w:rPr>
          <w:rFonts w:eastAsia="Times New Roman" w:cstheme="minorHAnsi"/>
          <w:color w:val="000000"/>
        </w:rPr>
      </w:pPr>
      <w:r w:rsidRPr="00C513EE">
        <w:rPr>
          <w:rFonts w:eastAsia="Times New Roman" w:cstheme="minorHAnsi"/>
          <w:b/>
          <w:bCs/>
          <w:i/>
          <w:iCs/>
          <w:color w:val="000000"/>
        </w:rPr>
        <w:t>For Facebook/Instagram:</w:t>
      </w:r>
    </w:p>
    <w:p w14:paraId="28F17812" w14:textId="70070597" w:rsidR="00C513EE" w:rsidRPr="00C513EE" w:rsidRDefault="00C513EE" w:rsidP="00C513EE">
      <w:pPr>
        <w:rPr>
          <w:rFonts w:eastAsia="Times New Roman" w:cstheme="minorHAnsi"/>
          <w:color w:val="000000"/>
        </w:rPr>
      </w:pPr>
    </w:p>
    <w:p w14:paraId="52980CDA"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As the coronavirus situation continues to evolve, many are worried both about their health and finances. Don’t fret… Family &amp; Consumer Sciences Teachers prepare students with the skills and knowledge necessary to take effective action on financial matters to best fulfill an individual’s personal and family goals. #</w:t>
      </w:r>
      <w:proofErr w:type="spellStart"/>
      <w:r w:rsidRPr="00C513EE">
        <w:rPr>
          <w:rFonts w:eastAsia="Times New Roman" w:cstheme="minorHAnsi"/>
          <w:color w:val="000000"/>
        </w:rPr>
        <w:t>moneymatters</w:t>
      </w:r>
      <w:proofErr w:type="spellEnd"/>
      <w:r w:rsidRPr="00C513EE">
        <w:rPr>
          <w:rFonts w:eastAsia="Times New Roman" w:cstheme="minorHAnsi"/>
          <w:color w:val="000000"/>
        </w:rPr>
        <w:t xml:space="preserve"> #</w:t>
      </w:r>
      <w:proofErr w:type="spellStart"/>
      <w:r w:rsidRPr="00C513EE">
        <w:rPr>
          <w:rFonts w:eastAsia="Times New Roman" w:cstheme="minorHAnsi"/>
          <w:color w:val="000000"/>
        </w:rPr>
        <w:t>FCSeducate</w:t>
      </w:r>
      <w:proofErr w:type="spellEnd"/>
      <w:r w:rsidRPr="00C513EE">
        <w:rPr>
          <w:rFonts w:eastAsia="Times New Roman" w:cstheme="minorHAnsi"/>
          <w:color w:val="000000"/>
        </w:rPr>
        <w:t xml:space="preserve"> #</w:t>
      </w:r>
      <w:proofErr w:type="spellStart"/>
      <w:r w:rsidRPr="00C513EE">
        <w:rPr>
          <w:rFonts w:eastAsia="Times New Roman" w:cstheme="minorHAnsi"/>
          <w:color w:val="000000"/>
        </w:rPr>
        <w:t>sayYEStoFCS</w:t>
      </w:r>
      <w:proofErr w:type="spellEnd"/>
      <w:r w:rsidRPr="00C513EE">
        <w:rPr>
          <w:rFonts w:eastAsia="Times New Roman" w:cstheme="minorHAnsi"/>
          <w:color w:val="000000"/>
        </w:rPr>
        <w:t> </w:t>
      </w:r>
    </w:p>
    <w:p w14:paraId="2E31D785"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 </w:t>
      </w:r>
    </w:p>
    <w:p w14:paraId="4925D85E" w14:textId="77777777" w:rsidR="00C513EE" w:rsidRPr="00C513EE" w:rsidRDefault="00C513EE" w:rsidP="00C513EE">
      <w:pPr>
        <w:rPr>
          <w:rFonts w:eastAsia="Times New Roman" w:cstheme="minorHAnsi"/>
          <w:color w:val="000000"/>
        </w:rPr>
      </w:pPr>
      <w:r w:rsidRPr="00C513EE">
        <w:rPr>
          <w:rFonts w:eastAsia="Times New Roman" w:cstheme="minorHAnsi"/>
          <w:b/>
          <w:bCs/>
          <w:i/>
          <w:iCs/>
          <w:color w:val="000000"/>
        </w:rPr>
        <w:t>For Twitter: </w:t>
      </w:r>
    </w:p>
    <w:p w14:paraId="4BEA59D3"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 </w:t>
      </w:r>
    </w:p>
    <w:p w14:paraId="7884DF05" w14:textId="77777777" w:rsidR="00C513EE" w:rsidRPr="00C513EE" w:rsidRDefault="00C513EE" w:rsidP="00C513EE">
      <w:pPr>
        <w:rPr>
          <w:rFonts w:eastAsia="Times New Roman" w:cstheme="minorHAnsi"/>
          <w:color w:val="000000"/>
        </w:rPr>
      </w:pPr>
      <w:r w:rsidRPr="00C513EE">
        <w:rPr>
          <w:rFonts w:eastAsia="Times New Roman" w:cstheme="minorHAnsi"/>
          <w:color w:val="14171A"/>
        </w:rPr>
        <w:t>During this unprecedented time, many are worried about their health and finances. FCS Ts prepare Ss with the skills &amp; knowledge necessary to take effective action on financial matters to best fulfill an individual’s personal &amp; family goals. </w:t>
      </w:r>
      <w:r w:rsidRPr="00C513EE">
        <w:rPr>
          <w:rFonts w:eastAsia="Times New Roman" w:cstheme="minorHAnsi"/>
          <w:color w:val="1B95E0"/>
        </w:rPr>
        <w:t>#</w:t>
      </w:r>
      <w:proofErr w:type="spellStart"/>
      <w:r w:rsidRPr="00C513EE">
        <w:rPr>
          <w:rFonts w:eastAsia="Times New Roman" w:cstheme="minorHAnsi"/>
          <w:color w:val="1B95E0"/>
        </w:rPr>
        <w:t>moneymatters</w:t>
      </w:r>
      <w:proofErr w:type="spellEnd"/>
      <w:r w:rsidRPr="00C513EE">
        <w:rPr>
          <w:rFonts w:eastAsia="Times New Roman" w:cstheme="minorHAnsi"/>
          <w:color w:val="14171A"/>
        </w:rPr>
        <w:t> </w:t>
      </w:r>
      <w:r w:rsidRPr="00C513EE">
        <w:rPr>
          <w:rFonts w:eastAsia="Times New Roman" w:cstheme="minorHAnsi"/>
          <w:color w:val="1B95E0"/>
        </w:rPr>
        <w:t>#</w:t>
      </w:r>
      <w:proofErr w:type="spellStart"/>
      <w:r w:rsidRPr="00C513EE">
        <w:rPr>
          <w:rFonts w:eastAsia="Times New Roman" w:cstheme="minorHAnsi"/>
          <w:color w:val="1B95E0"/>
        </w:rPr>
        <w:t>FCSeducate#sayYEStoFCS</w:t>
      </w:r>
      <w:proofErr w:type="spellEnd"/>
      <w:r w:rsidRPr="00C513EE">
        <w:rPr>
          <w:rFonts w:eastAsia="Times New Roman" w:cstheme="minorHAnsi"/>
          <w:color w:val="14171A"/>
        </w:rPr>
        <w:t> </w:t>
      </w:r>
    </w:p>
    <w:p w14:paraId="152EB539" w14:textId="4A794CF0" w:rsidR="00C513EE" w:rsidRPr="00C513EE" w:rsidRDefault="00C513EE" w:rsidP="00C513EE">
      <w:pPr>
        <w:rPr>
          <w:rFonts w:eastAsia="Times New Roman" w:cstheme="minorHAnsi"/>
          <w:color w:val="000000"/>
        </w:rPr>
      </w:pPr>
      <w:r w:rsidRPr="00C513EE">
        <w:rPr>
          <w:rFonts w:eastAsia="Times New Roman" w:cstheme="minorHAnsi"/>
          <w:color w:val="000000"/>
        </w:rPr>
        <w:t> </w:t>
      </w:r>
    </w:p>
    <w:p w14:paraId="3BEAFE82" w14:textId="77777777" w:rsidR="00C513EE" w:rsidRPr="00C513EE" w:rsidRDefault="00CF14AF" w:rsidP="00C513EE">
      <w:pPr>
        <w:jc w:val="center"/>
        <w:rPr>
          <w:rFonts w:eastAsia="Times New Roman" w:cstheme="minorHAnsi"/>
          <w:color w:val="000000"/>
        </w:rPr>
      </w:pPr>
      <w:r>
        <w:rPr>
          <w:rFonts w:eastAsia="Times New Roman" w:cstheme="minorHAnsi"/>
          <w:noProof/>
          <w:color w:val="000000"/>
        </w:rPr>
        <w:pict w14:anchorId="1A294AC4">
          <v:rect id="_x0000_i1025" alt="" style="width:468pt;height:1pt;mso-width-percent:0;mso-height-percent:0;mso-width-percent:0;mso-height-percent:0" o:hralign="center" o:hrstd="t" o:hr="t" fillcolor="#a0a0a0" stroked="f"/>
        </w:pict>
      </w:r>
    </w:p>
    <w:p w14:paraId="4132A0E9"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 </w:t>
      </w:r>
    </w:p>
    <w:p w14:paraId="4E53E2C2"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Do you need a digital resource for your students? Check out free online games from Practical Money Skills at</w:t>
      </w:r>
      <w:hyperlink r:id="rId5" w:history="1">
        <w:r w:rsidRPr="00C513EE">
          <w:rPr>
            <w:rFonts w:eastAsia="Times New Roman" w:cstheme="minorHAnsi"/>
            <w:color w:val="000000"/>
          </w:rPr>
          <w:t> </w:t>
        </w:r>
        <w:r w:rsidRPr="00C513EE">
          <w:rPr>
            <w:rFonts w:eastAsia="Times New Roman" w:cstheme="minorHAnsi"/>
            <w:color w:val="0097A7"/>
            <w:u w:val="single"/>
          </w:rPr>
          <w:t>http://www.practicalmoneyskills.com/play</w:t>
        </w:r>
      </w:hyperlink>
      <w:r w:rsidRPr="00C513EE">
        <w:rPr>
          <w:rFonts w:eastAsia="Times New Roman" w:cstheme="minorHAnsi"/>
          <w:color w:val="000000"/>
        </w:rPr>
        <w:t>. </w:t>
      </w:r>
    </w:p>
    <w:p w14:paraId="032F1DB2" w14:textId="77777777" w:rsidR="00C513EE" w:rsidRPr="00C513EE" w:rsidRDefault="00C513EE" w:rsidP="00C513EE">
      <w:pPr>
        <w:rPr>
          <w:rFonts w:eastAsia="Times New Roman" w:cstheme="minorHAnsi"/>
          <w:color w:val="000000"/>
        </w:rPr>
      </w:pPr>
      <w:r w:rsidRPr="00C513EE">
        <w:rPr>
          <w:rFonts w:eastAsia="Times New Roman" w:cstheme="minorHAnsi"/>
          <w:color w:val="000000"/>
        </w:rPr>
        <w:t> </w:t>
      </w:r>
    </w:p>
    <w:p w14:paraId="4192FAC0" w14:textId="08B8FB1E" w:rsidR="00C513EE" w:rsidRPr="00B87F35" w:rsidRDefault="00C513EE" w:rsidP="00C513EE">
      <w:pPr>
        <w:rPr>
          <w:rFonts w:eastAsia="Times New Roman" w:cstheme="minorHAnsi"/>
          <w:color w:val="000000"/>
        </w:rPr>
      </w:pPr>
      <w:r w:rsidRPr="00C513EE">
        <w:rPr>
          <w:rFonts w:eastAsia="Times New Roman" w:cstheme="minorHAnsi"/>
          <w:color w:val="000000"/>
        </w:rPr>
        <w:t>Here is another great resource for FCS educators from Barbara O’Neil,</w:t>
      </w:r>
      <w:hyperlink r:id="rId6" w:history="1">
        <w:r w:rsidRPr="00C513EE">
          <w:rPr>
            <w:rFonts w:eastAsia="Times New Roman" w:cstheme="minorHAnsi"/>
            <w:color w:val="000000"/>
          </w:rPr>
          <w:t> </w:t>
        </w:r>
        <w:r w:rsidRPr="00C513EE">
          <w:rPr>
            <w:rFonts w:eastAsia="Times New Roman" w:cstheme="minorHAnsi"/>
            <w:color w:val="0097A7"/>
            <w:u w:val="single"/>
          </w:rPr>
          <w:t>35 Favorite Personal Finance Websites.</w:t>
        </w:r>
      </w:hyperlink>
      <w:r w:rsidRPr="00C513EE">
        <w:rPr>
          <w:rFonts w:eastAsia="Times New Roman" w:cstheme="minorHAnsi"/>
          <w:color w:val="000000"/>
        </w:rPr>
        <w:t> </w:t>
      </w:r>
    </w:p>
    <w:p w14:paraId="3B865038" w14:textId="2AC04628" w:rsidR="00AE0352" w:rsidRPr="00B87F35" w:rsidRDefault="00AE0352" w:rsidP="00C513EE">
      <w:pPr>
        <w:rPr>
          <w:rFonts w:eastAsia="Times New Roman" w:cstheme="minorHAnsi"/>
          <w:color w:val="000000"/>
        </w:rPr>
      </w:pPr>
    </w:p>
    <w:p w14:paraId="2C6926D9"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We hope this email finds you well and your family healthy! This week we would like you to promote how you integrate Balancing Family, Work &amp; Community Responsibility into your FCS programs or career. </w:t>
      </w:r>
    </w:p>
    <w:p w14:paraId="59041165"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0C1C433C"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We encourage FCS professionals to copy &amp; paste the message below &amp; share throughout your social media platforms. Personalize the message by your own pictures of family and/or things you are teaching your students.</w:t>
      </w:r>
    </w:p>
    <w:p w14:paraId="334C0BB8"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076A7128" w14:textId="77777777" w:rsidR="00AE0352" w:rsidRPr="00AE0352" w:rsidRDefault="00AE0352" w:rsidP="00AE0352">
      <w:pPr>
        <w:rPr>
          <w:rFonts w:eastAsia="Times New Roman" w:cstheme="minorHAnsi"/>
          <w:color w:val="000000"/>
        </w:rPr>
      </w:pPr>
      <w:r w:rsidRPr="00AE0352">
        <w:rPr>
          <w:rFonts w:eastAsia="Times New Roman" w:cstheme="minorHAnsi"/>
          <w:b/>
          <w:bCs/>
          <w:i/>
          <w:iCs/>
          <w:color w:val="000000"/>
        </w:rPr>
        <w:t>Post for Facebook/Instagram:</w:t>
      </w:r>
    </w:p>
    <w:p w14:paraId="1983C0CF"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0561ECD3" w14:textId="13CC1DDD" w:rsidR="00AE0352" w:rsidRDefault="00AE0352" w:rsidP="001B2724">
      <w:pPr>
        <w:rPr>
          <w:rFonts w:eastAsia="Times New Roman" w:cstheme="minorHAnsi"/>
          <w:color w:val="000000"/>
        </w:rPr>
      </w:pPr>
      <w:r w:rsidRPr="00AE0352">
        <w:rPr>
          <w:rFonts w:eastAsia="Times New Roman" w:cstheme="minorHAnsi"/>
          <w:color w:val="000000"/>
        </w:rPr>
        <w:t xml:space="preserve">Many families have begun to cope with a new normal. Family and Consumer Sciences Professionals teach the skills needed to help balance everyday challenges like teaching from home, working from home and learning how to use social media and other platforms to </w:t>
      </w:r>
      <w:r w:rsidRPr="00AE0352">
        <w:rPr>
          <w:rFonts w:eastAsia="Times New Roman" w:cstheme="minorHAnsi"/>
          <w:color w:val="000000"/>
        </w:rPr>
        <w:lastRenderedPageBreak/>
        <w:t>communicate. Many of the different skills taught in FCS, can be applied to the planning and preparation of our new daily routines from making our own meals, exercising at home, and keeping up with multiple schedules and balancing our time. All these skills and more are what build a solid foundation for Family and Consumer Sciences Professionals. #</w:t>
      </w:r>
      <w:proofErr w:type="spellStart"/>
      <w:r w:rsidRPr="00AE0352">
        <w:rPr>
          <w:rFonts w:eastAsia="Times New Roman" w:cstheme="minorHAnsi"/>
          <w:color w:val="000000"/>
        </w:rPr>
        <w:t>SayyestoFCS</w:t>
      </w:r>
      <w:proofErr w:type="spellEnd"/>
      <w:r w:rsidRPr="00AE0352">
        <w:rPr>
          <w:rFonts w:eastAsia="Times New Roman" w:cstheme="minorHAnsi"/>
          <w:color w:val="000000"/>
        </w:rPr>
        <w:t xml:space="preserve"> #</w:t>
      </w:r>
      <w:proofErr w:type="spellStart"/>
      <w:r w:rsidRPr="00AE0352">
        <w:rPr>
          <w:rFonts w:eastAsia="Times New Roman" w:cstheme="minorHAnsi"/>
          <w:color w:val="000000"/>
        </w:rPr>
        <w:t>FCSeducate</w:t>
      </w:r>
      <w:proofErr w:type="spellEnd"/>
    </w:p>
    <w:p w14:paraId="18A25212" w14:textId="77777777" w:rsidR="001B2724" w:rsidRPr="00AE0352" w:rsidRDefault="001B2724" w:rsidP="001B2724">
      <w:pPr>
        <w:rPr>
          <w:rFonts w:eastAsia="Times New Roman" w:cstheme="minorHAnsi"/>
          <w:color w:val="000000"/>
        </w:rPr>
      </w:pPr>
    </w:p>
    <w:p w14:paraId="18C70B95" w14:textId="77777777" w:rsidR="00AE0352" w:rsidRPr="00AE0352" w:rsidRDefault="00AE0352" w:rsidP="00AE0352">
      <w:pPr>
        <w:rPr>
          <w:rFonts w:eastAsia="Times New Roman" w:cstheme="minorHAnsi"/>
          <w:color w:val="000000"/>
        </w:rPr>
      </w:pPr>
      <w:r w:rsidRPr="00AE0352">
        <w:rPr>
          <w:rFonts w:eastAsia="Times New Roman" w:cstheme="minorHAnsi"/>
          <w:b/>
          <w:bCs/>
          <w:i/>
          <w:iCs/>
          <w:color w:val="000000"/>
        </w:rPr>
        <w:t>Post for Twitter: </w:t>
      </w:r>
    </w:p>
    <w:p w14:paraId="27141E0F"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49D1F180" w14:textId="1E8FB566" w:rsidR="00AE0352" w:rsidRPr="00AE0352" w:rsidRDefault="00AE0352" w:rsidP="00AE0352">
      <w:pPr>
        <w:rPr>
          <w:rFonts w:eastAsia="Times New Roman" w:cstheme="minorHAnsi"/>
          <w:color w:val="000000"/>
        </w:rPr>
      </w:pPr>
      <w:r w:rsidRPr="00AE0352">
        <w:rPr>
          <w:rFonts w:eastAsia="Times New Roman" w:cstheme="minorHAnsi"/>
          <w:color w:val="000000"/>
        </w:rPr>
        <w:t>Many of the different skills taught in FCS can be applied to the planning and preparation of our new daily routines from making our own meals, exercising at home, and keeping up with multiple schedules and balancing our time. #</w:t>
      </w:r>
      <w:proofErr w:type="spellStart"/>
      <w:r w:rsidRPr="00AE0352">
        <w:rPr>
          <w:rFonts w:eastAsia="Times New Roman" w:cstheme="minorHAnsi"/>
          <w:color w:val="000000"/>
        </w:rPr>
        <w:t>SayyestoFCS</w:t>
      </w:r>
      <w:proofErr w:type="spellEnd"/>
      <w:r w:rsidRPr="00AE0352">
        <w:rPr>
          <w:rFonts w:eastAsia="Times New Roman" w:cstheme="minorHAnsi"/>
          <w:color w:val="000000"/>
        </w:rPr>
        <w:t xml:space="preserve"> #</w:t>
      </w:r>
      <w:proofErr w:type="spellStart"/>
      <w:r w:rsidRPr="00AE0352">
        <w:rPr>
          <w:rFonts w:eastAsia="Times New Roman" w:cstheme="minorHAnsi"/>
          <w:color w:val="000000"/>
        </w:rPr>
        <w:t>FCSeducate</w:t>
      </w:r>
      <w:proofErr w:type="spellEnd"/>
    </w:p>
    <w:p w14:paraId="162AA35A"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7CC98417"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59DD62BC" w14:textId="77777777" w:rsidR="00AE0352" w:rsidRPr="00AE0352" w:rsidRDefault="00AE0352" w:rsidP="00AE0352">
      <w:pPr>
        <w:rPr>
          <w:rFonts w:eastAsia="Times New Roman" w:cstheme="minorHAnsi"/>
          <w:color w:val="000000"/>
        </w:rPr>
      </w:pPr>
      <w:r w:rsidRPr="00AE0352">
        <w:rPr>
          <w:rFonts w:eastAsia="Times New Roman" w:cstheme="minorHAnsi"/>
          <w:b/>
          <w:bCs/>
          <w:i/>
          <w:iCs/>
          <w:color w:val="000000"/>
        </w:rPr>
        <w:t>Do you need a digital resource for your students? </w:t>
      </w:r>
    </w:p>
    <w:p w14:paraId="1D21B438"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310B8DBB" w14:textId="77777777" w:rsidR="00AE0352" w:rsidRPr="00AE0352" w:rsidRDefault="00AE0352" w:rsidP="00AE0352">
      <w:pPr>
        <w:rPr>
          <w:rFonts w:eastAsia="Times New Roman" w:cstheme="minorHAnsi"/>
          <w:color w:val="000000"/>
        </w:rPr>
      </w:pPr>
      <w:r w:rsidRPr="00AE0352">
        <w:rPr>
          <w:rFonts w:eastAsia="Times New Roman" w:cstheme="minorHAnsi"/>
          <w:b/>
          <w:bCs/>
          <w:i/>
          <w:iCs/>
          <w:color w:val="000000"/>
        </w:rPr>
        <w:t>Here are some resources for your child/students. The FCCLA planning process and a virtual job fair along with career ready skills, you can help your child prepare for the next level.</w:t>
      </w:r>
    </w:p>
    <w:p w14:paraId="2348FA0E" w14:textId="77777777" w:rsidR="00AE0352" w:rsidRPr="00AE0352" w:rsidRDefault="00AE0352" w:rsidP="00AE0352">
      <w:pPr>
        <w:rPr>
          <w:rFonts w:eastAsia="Times New Roman" w:cstheme="minorHAnsi"/>
          <w:color w:val="000000"/>
        </w:rPr>
      </w:pPr>
      <w:r w:rsidRPr="00AE0352">
        <w:rPr>
          <w:rFonts w:eastAsia="Times New Roman" w:cstheme="minorHAnsi"/>
          <w:color w:val="FF0000"/>
        </w:rPr>
        <w:t>FCCLA Planning Process </w:t>
      </w:r>
      <w:hyperlink r:id="rId7" w:history="1">
        <w:r w:rsidRPr="00AE0352">
          <w:rPr>
            <w:rFonts w:eastAsia="Times New Roman" w:cstheme="minorHAnsi"/>
            <w:color w:val="0000FF"/>
            <w:u w:val="single"/>
          </w:rPr>
          <w:t>https://docs.google.com/viewer?a=v&amp;pid=sites&amp;srcid=cGFmY2NsYS5vcmd8cGVubnN5bHZhbmlhLWZjY2xhfGd4OjM2YTliNTg4OTk2MDEyZjA</w:t>
        </w:r>
      </w:hyperlink>
    </w:p>
    <w:p w14:paraId="41ADAAA0"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3E77972A" w14:textId="77777777" w:rsidR="00AE0352" w:rsidRPr="00AE0352" w:rsidRDefault="00AE0352" w:rsidP="00AE0352">
      <w:pPr>
        <w:rPr>
          <w:rFonts w:eastAsia="Times New Roman" w:cstheme="minorHAnsi"/>
          <w:color w:val="000000"/>
        </w:rPr>
      </w:pPr>
      <w:r w:rsidRPr="00AE0352">
        <w:rPr>
          <w:rFonts w:eastAsia="Times New Roman" w:cstheme="minorHAnsi"/>
          <w:b/>
          <w:bCs/>
          <w:i/>
          <w:iCs/>
          <w:color w:val="000000"/>
        </w:rPr>
        <w:t>Regional JA Inspire-Virtual Career Fair on Thursday, May 21</w:t>
      </w:r>
    </w:p>
    <w:p w14:paraId="0CEEF456" w14:textId="77777777" w:rsidR="00AE0352" w:rsidRPr="00AE0352" w:rsidRDefault="00AE0352" w:rsidP="00AE0352">
      <w:pPr>
        <w:rPr>
          <w:rFonts w:eastAsia="Times New Roman" w:cstheme="minorHAnsi"/>
          <w:color w:val="000000"/>
        </w:rPr>
      </w:pPr>
      <w:r w:rsidRPr="00AE0352">
        <w:rPr>
          <w:rFonts w:eastAsia="Times New Roman" w:cstheme="minorHAnsi"/>
          <w:b/>
          <w:bCs/>
          <w:i/>
          <w:iCs/>
          <w:color w:val="000000"/>
        </w:rPr>
        <w:t>Signup here </w:t>
      </w:r>
      <w:hyperlink r:id="rId8" w:history="1">
        <w:r w:rsidRPr="00AE0352">
          <w:rPr>
            <w:rFonts w:eastAsia="Times New Roman" w:cstheme="minorHAnsi"/>
            <w:b/>
            <w:bCs/>
            <w:i/>
            <w:iCs/>
            <w:color w:val="0000FF"/>
            <w:u w:val="single"/>
          </w:rPr>
          <w:t>https://www.juniorachievement.org/web/ja-delaware-valley/ja-inspire</w:t>
        </w:r>
      </w:hyperlink>
    </w:p>
    <w:p w14:paraId="4620450F" w14:textId="77777777" w:rsidR="00AE0352" w:rsidRPr="00AE0352" w:rsidRDefault="00AE0352" w:rsidP="00AE0352">
      <w:pPr>
        <w:rPr>
          <w:rFonts w:eastAsia="Times New Roman" w:cstheme="minorHAnsi"/>
          <w:color w:val="000000"/>
        </w:rPr>
      </w:pPr>
      <w:r w:rsidRPr="00AE0352">
        <w:rPr>
          <w:rFonts w:eastAsia="Times New Roman" w:cstheme="minorHAnsi"/>
          <w:color w:val="000000"/>
        </w:rPr>
        <w:t> </w:t>
      </w:r>
    </w:p>
    <w:p w14:paraId="5F0624AB" w14:textId="0826462D" w:rsidR="00AE0352" w:rsidRPr="00B87F35" w:rsidRDefault="00AE0352" w:rsidP="00AE0352">
      <w:pPr>
        <w:rPr>
          <w:rFonts w:eastAsia="Times New Roman" w:cstheme="minorHAnsi"/>
          <w:color w:val="000000"/>
        </w:rPr>
      </w:pPr>
      <w:r w:rsidRPr="00AE0352">
        <w:rPr>
          <w:rFonts w:eastAsia="Times New Roman" w:cstheme="minorHAnsi"/>
          <w:b/>
          <w:bCs/>
          <w:i/>
          <w:iCs/>
          <w:color w:val="000000"/>
        </w:rPr>
        <w:t>Career Ready Skills </w:t>
      </w:r>
      <w:hyperlink r:id="rId9" w:tooltip="https://gcc01.safelinks.protection.outlook.com/?url=https%3A%2F%2Fwww.education.pa.gov%2FDocuments%2FK-12%2FSafe%2520Schools%2FPA%2520Career%2520Ready%2520Skills%2FThe%2520Pennsylvania%2520Career%2520Ready%2520Skills%2520Continuum.pdf&amp;data=02%7C01%7Cjekelleher%40pa.gov%7Ce09f1d7c6a144cdc729f08d7f1c2d228%7C418e284101284dd59b6c47fc5a9a1bde%7C0%7C0%7C637243691800217093&amp;sdata=tR20HVNz%2FRsWOecWx7kBeWBqrlU3Tc6QFNhQfZ9jbZw%3D&amp;reserved=0" w:history="1">
        <w:r w:rsidRPr="00AE0352">
          <w:rPr>
            <w:rFonts w:eastAsia="Times New Roman" w:cstheme="minorHAnsi"/>
            <w:b/>
            <w:bCs/>
            <w:i/>
            <w:iCs/>
            <w:color w:val="0000FF"/>
            <w:u w:val="single"/>
          </w:rPr>
          <w:t>https://www.education.pa.gov/Documents/K-12/Safe%20Schools/PA%20Career%20Ready%20Skills/The%20Pennsylvania%20Career%20Ready%20Skills%20Continuum.pdf</w:t>
        </w:r>
      </w:hyperlink>
    </w:p>
    <w:p w14:paraId="3F5EEAEA" w14:textId="3766E02F" w:rsidR="00631A0C" w:rsidRPr="00B87F35" w:rsidRDefault="00631A0C" w:rsidP="00AE0352">
      <w:pPr>
        <w:rPr>
          <w:rFonts w:eastAsia="Times New Roman" w:cstheme="minorHAnsi"/>
          <w:color w:val="000000"/>
        </w:rPr>
      </w:pPr>
    </w:p>
    <w:p w14:paraId="00B3485D" w14:textId="78EBD0BA" w:rsidR="00631A0C" w:rsidRPr="00B87F35" w:rsidRDefault="00631A0C" w:rsidP="00AE0352">
      <w:pPr>
        <w:rPr>
          <w:rFonts w:eastAsia="Times New Roman" w:cstheme="minorHAnsi"/>
          <w:color w:val="000000"/>
        </w:rPr>
      </w:pPr>
    </w:p>
    <w:p w14:paraId="0717C1AF" w14:textId="77777777" w:rsidR="00546BC0" w:rsidRPr="00B87F35" w:rsidRDefault="00546BC0">
      <w:pPr>
        <w:rPr>
          <w:rFonts w:cstheme="minorHAnsi"/>
        </w:rPr>
      </w:pPr>
    </w:p>
    <w:sectPr w:rsidR="00546BC0" w:rsidRPr="00B87F35" w:rsidSect="001E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3F19"/>
    <w:multiLevelType w:val="hybridMultilevel"/>
    <w:tmpl w:val="E1C24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78"/>
    <w:rsid w:val="00001D43"/>
    <w:rsid w:val="0010192D"/>
    <w:rsid w:val="001B2724"/>
    <w:rsid w:val="001E623E"/>
    <w:rsid w:val="003C7E23"/>
    <w:rsid w:val="003D14F1"/>
    <w:rsid w:val="004B057E"/>
    <w:rsid w:val="00546BC0"/>
    <w:rsid w:val="00631A0C"/>
    <w:rsid w:val="006D64B9"/>
    <w:rsid w:val="006E5387"/>
    <w:rsid w:val="00703940"/>
    <w:rsid w:val="00863A12"/>
    <w:rsid w:val="008B7D42"/>
    <w:rsid w:val="00917FE3"/>
    <w:rsid w:val="00983947"/>
    <w:rsid w:val="00997078"/>
    <w:rsid w:val="00AA721D"/>
    <w:rsid w:val="00AE0352"/>
    <w:rsid w:val="00B87F35"/>
    <w:rsid w:val="00BB1F12"/>
    <w:rsid w:val="00C513EE"/>
    <w:rsid w:val="00C6570C"/>
    <w:rsid w:val="00CF14AF"/>
    <w:rsid w:val="00D43F6A"/>
    <w:rsid w:val="00EC4529"/>
    <w:rsid w:val="00F97D14"/>
    <w:rsid w:val="00FE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02D"/>
  <w15:chartTrackingRefBased/>
  <w15:docId w15:val="{7FCAE053-1AB0-364E-B1AC-5B6097F7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7078"/>
  </w:style>
  <w:style w:type="character" w:styleId="Hyperlink">
    <w:name w:val="Hyperlink"/>
    <w:basedOn w:val="DefaultParagraphFont"/>
    <w:uiPriority w:val="99"/>
    <w:semiHidden/>
    <w:unhideWhenUsed/>
    <w:rsid w:val="00C5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5469">
      <w:bodyDiv w:val="1"/>
      <w:marLeft w:val="0"/>
      <w:marRight w:val="0"/>
      <w:marTop w:val="0"/>
      <w:marBottom w:val="0"/>
      <w:divBdr>
        <w:top w:val="none" w:sz="0" w:space="0" w:color="auto"/>
        <w:left w:val="none" w:sz="0" w:space="0" w:color="auto"/>
        <w:bottom w:val="none" w:sz="0" w:space="0" w:color="auto"/>
        <w:right w:val="none" w:sz="0" w:space="0" w:color="auto"/>
      </w:divBdr>
    </w:div>
    <w:div w:id="467821754">
      <w:bodyDiv w:val="1"/>
      <w:marLeft w:val="0"/>
      <w:marRight w:val="0"/>
      <w:marTop w:val="0"/>
      <w:marBottom w:val="0"/>
      <w:divBdr>
        <w:top w:val="none" w:sz="0" w:space="0" w:color="auto"/>
        <w:left w:val="none" w:sz="0" w:space="0" w:color="auto"/>
        <w:bottom w:val="none" w:sz="0" w:space="0" w:color="auto"/>
        <w:right w:val="none" w:sz="0" w:space="0" w:color="auto"/>
      </w:divBdr>
    </w:div>
    <w:div w:id="712072022">
      <w:bodyDiv w:val="1"/>
      <w:marLeft w:val="0"/>
      <w:marRight w:val="0"/>
      <w:marTop w:val="0"/>
      <w:marBottom w:val="0"/>
      <w:divBdr>
        <w:top w:val="none" w:sz="0" w:space="0" w:color="auto"/>
        <w:left w:val="none" w:sz="0" w:space="0" w:color="auto"/>
        <w:bottom w:val="none" w:sz="0" w:space="0" w:color="auto"/>
        <w:right w:val="none" w:sz="0" w:space="0" w:color="auto"/>
      </w:divBdr>
    </w:div>
    <w:div w:id="1191869958">
      <w:bodyDiv w:val="1"/>
      <w:marLeft w:val="0"/>
      <w:marRight w:val="0"/>
      <w:marTop w:val="0"/>
      <w:marBottom w:val="0"/>
      <w:divBdr>
        <w:top w:val="none" w:sz="0" w:space="0" w:color="auto"/>
        <w:left w:val="none" w:sz="0" w:space="0" w:color="auto"/>
        <w:bottom w:val="none" w:sz="0" w:space="0" w:color="auto"/>
        <w:right w:val="none" w:sz="0" w:space="0" w:color="auto"/>
      </w:divBdr>
    </w:div>
    <w:div w:id="1418864258">
      <w:bodyDiv w:val="1"/>
      <w:marLeft w:val="0"/>
      <w:marRight w:val="0"/>
      <w:marTop w:val="0"/>
      <w:marBottom w:val="0"/>
      <w:divBdr>
        <w:top w:val="none" w:sz="0" w:space="0" w:color="auto"/>
        <w:left w:val="none" w:sz="0" w:space="0" w:color="auto"/>
        <w:bottom w:val="none" w:sz="0" w:space="0" w:color="auto"/>
        <w:right w:val="none" w:sz="0" w:space="0" w:color="auto"/>
      </w:divBdr>
    </w:div>
    <w:div w:id="1754737515">
      <w:bodyDiv w:val="1"/>
      <w:marLeft w:val="0"/>
      <w:marRight w:val="0"/>
      <w:marTop w:val="0"/>
      <w:marBottom w:val="0"/>
      <w:divBdr>
        <w:top w:val="none" w:sz="0" w:space="0" w:color="auto"/>
        <w:left w:val="none" w:sz="0" w:space="0" w:color="auto"/>
        <w:bottom w:val="none" w:sz="0" w:space="0" w:color="auto"/>
        <w:right w:val="none" w:sz="0" w:space="0" w:color="auto"/>
      </w:divBdr>
    </w:div>
    <w:div w:id="18283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juniorachievement.org%2Fweb%2Fja-delaware-valley%2Fja-inspire&amp;data=02%7C01%7Cjekelleher%40pa.gov%7Ce09f1d7c6a144cdc729f08d7f1c2d228%7C418e284101284dd59b6c47fc5a9a1bde%7C0%7C0%7C637243691800207124&amp;sdata=T%2Fn6VZ8Kohlu4kL5HY0rIxB3IY6N4dWCDFYGDpqMdfY%3D&amp;reserved=0"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docs.google.com%2Fviewer%3Fa%3Dv%26pid%3Dsites%26srcid%3DcGFmY2NsYS5vcmd8cGVubnN5bHZhbmlhLWZjY2xhfGd4OjM2YTliNTg4OTk2MDEyZjA&amp;data=02%7C01%7Cjekelleher%40pa.gov%7Ce09f1d7c6a144cdc729f08d7f1c2d228%7C418e284101284dd59b6c47fc5a9a1bde%7C0%7C0%7C637243691800207124&amp;sdata=F0L4reVtxJya3vRz8fxzFULBRyyV15Md%2BLgvRGq3F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slideshare.net%2FBarbaraONeill%2F35-favorite-personal-finance-web-sites&amp;data=02%7C01%7Cjekelleher%40pa.gov%7Cf5ba999753a049c44d7a08d7ebd4a1ea%7C418e284101284dd59b6c47fc5a9a1bde%7C0%7C0%7C637237170794235596&amp;sdata=R0Q%2BZWmF8B6gd2MhBiJK3zbfK9Rm7xV4nVJf7EOtooM%3D&amp;reserved=0" TargetMode="External"/><Relationship Id="rId11" Type="http://schemas.openxmlformats.org/officeDocument/2006/relationships/theme" Target="theme/theme1.xml"/><Relationship Id="rId5" Type="http://schemas.openxmlformats.org/officeDocument/2006/relationships/hyperlink" Target="https://gcc01.safelinks.protection.outlook.com/?url=http%3A%2F%2Fwww.practicalmoneyskills.com%2Fplay&amp;data=02%7C01%7Cjekelleher%40pa.gov%7Cf5ba999753a049c44d7a08d7ebd4a1ea%7C418e284101284dd59b6c47fc5a9a1bde%7C0%7C0%7C637237170794225602&amp;sdata=x%2Fvj%2Fs1Hvj2WbWKLVqCjEUMWjdZPfwY7K1%2BhtAYOT5c%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1.safelinks.protection.outlook.com/?url=https%3A%2F%2Fwww.education.pa.gov%2FDocuments%2FK-12%2FSafe%2520Schools%2FPA%2520Career%2520Ready%2520Skills%2FThe%2520Pennsylvania%2520Career%2520Ready%2520Skills%2520Continuum.pdf&amp;data=02%7C01%7Cjekelleher%40pa.gov%7Ce09f1d7c6a144cdc729f08d7f1c2d228%7C418e284101284dd59b6c47fc5a9a1bde%7C0%7C0%7C637243691800217093&amp;sdata=tR20HVNz%2FRsWOecWx7kBeWBqrlU3Tc6QFNhQfZ9jbZ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4842</Characters>
  <Application>Microsoft Office Word</Application>
  <DocSecurity>0</DocSecurity>
  <Lines>161</Lines>
  <Paragraphs>94</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Dyszel, Jean</dc:creator>
  <cp:keywords/>
  <dc:description/>
  <cp:lastModifiedBy>Dyszel, Jean</cp:lastModifiedBy>
  <cp:revision>6</cp:revision>
  <dcterms:created xsi:type="dcterms:W3CDTF">2020-05-21T18:16:00Z</dcterms:created>
  <dcterms:modified xsi:type="dcterms:W3CDTF">2020-05-21T18:23:00Z</dcterms:modified>
</cp:coreProperties>
</file>