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3E3A51A" w14:textId="1AC2D132" w:rsidR="00E62991" w:rsidRPr="0057714F" w:rsidRDefault="00BE701C" w:rsidP="0057714F">
      <w:pPr>
        <w:tabs>
          <w:tab w:val="right" w:pos="7920"/>
        </w:tabs>
        <w:contextualSpacing/>
        <w:rPr>
          <w:color w:val="FF0000"/>
        </w:rPr>
      </w:pPr>
      <w:r>
        <w:rPr>
          <w:noProof/>
        </w:rPr>
        <w:pict w14:anchorId="6E08BE60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403.85pt;margin-top:-17.55pt;width:54.45pt;height:47pt;z-index:251658240;mso-wrap-edited:f" wrapcoords="0 0 21600 0 21600 21600 0 21600 0 0" filled="f" stroked="f">
            <v:fill o:detectmouseclick="t"/>
            <v:textbox inset=",7.2pt,,7.2pt">
              <w:txbxContent>
                <w:p w14:paraId="5885F742" w14:textId="266B96F0" w:rsidR="00BE701C" w:rsidRPr="00BE701C" w:rsidRDefault="00BE701C">
                  <w:pPr>
                    <w:rPr>
                      <w:sz w:val="40"/>
                      <w:szCs w:val="40"/>
                    </w:rPr>
                  </w:pPr>
                  <w:r w:rsidRPr="00BE701C">
                    <w:rPr>
                      <w:sz w:val="40"/>
                      <w:szCs w:val="40"/>
                    </w:rPr>
                    <w:t>#61</w:t>
                  </w:r>
                </w:p>
              </w:txbxContent>
            </v:textbox>
            <w10:wrap type="tight"/>
          </v:shape>
        </w:pict>
      </w:r>
      <w:r>
        <w:t>Name</w:t>
      </w:r>
      <w:r w:rsidR="0057714F">
        <w:t>:</w:t>
      </w:r>
      <w:r w:rsidR="0057714F">
        <w:tab/>
      </w:r>
    </w:p>
    <w:p w14:paraId="6F418E57" w14:textId="77777777" w:rsidR="00E62991" w:rsidRDefault="00E62991">
      <w:pPr>
        <w:contextualSpacing/>
      </w:pPr>
    </w:p>
    <w:p w14:paraId="40FE9847" w14:textId="77777777" w:rsidR="00FE3B4C" w:rsidRDefault="00E62991">
      <w:pPr>
        <w:contextualSpacing/>
      </w:pPr>
      <w:r>
        <w:t>What is paper chromatography?</w:t>
      </w:r>
    </w:p>
    <w:p w14:paraId="3EE03AAA" w14:textId="77777777" w:rsidR="00BE701C" w:rsidRDefault="00BE701C">
      <w:pPr>
        <w:contextualSpacing/>
      </w:pPr>
    </w:p>
    <w:p w14:paraId="3B375AE2" w14:textId="77777777" w:rsidR="00BE701C" w:rsidRDefault="00BE701C">
      <w:pPr>
        <w:contextualSpacing/>
      </w:pPr>
    </w:p>
    <w:p w14:paraId="0224B6FC" w14:textId="77777777" w:rsidR="00E62991" w:rsidRDefault="00E62991">
      <w:r>
        <w:tab/>
        <w:t xml:space="preserve">What </w:t>
      </w:r>
      <w:r w:rsidR="00FE3B4C">
        <w:t>factor</w:t>
      </w:r>
      <w:r>
        <w:t xml:space="preserve"> affect</w:t>
      </w:r>
      <w:r w:rsidR="00FE3B4C">
        <w:t>s</w:t>
      </w:r>
      <w:r>
        <w:t xml:space="preserve"> how far the molecules will move?</w:t>
      </w:r>
    </w:p>
    <w:p w14:paraId="55A662BF" w14:textId="77777777" w:rsidR="00BE701C" w:rsidRDefault="00BE701C"/>
    <w:p w14:paraId="558C9732" w14:textId="77777777" w:rsidR="00FE3B4C" w:rsidRDefault="00FE3B4C">
      <w:r>
        <w:t>Complete the following table, indicating if the markers dissolved in each solvent</w:t>
      </w:r>
    </w:p>
    <w:tbl>
      <w:tblPr>
        <w:tblW w:w="5820" w:type="dxa"/>
        <w:jc w:val="center"/>
        <w:tblInd w:w="85" w:type="dxa"/>
        <w:tblLook w:val="04A0" w:firstRow="1" w:lastRow="0" w:firstColumn="1" w:lastColumn="0" w:noHBand="0" w:noVBand="1"/>
      </w:tblPr>
      <w:tblGrid>
        <w:gridCol w:w="1940"/>
        <w:gridCol w:w="1940"/>
        <w:gridCol w:w="1940"/>
      </w:tblGrid>
      <w:tr w:rsidR="00FE3B4C" w:rsidRPr="00FE3B4C" w14:paraId="556262E5" w14:textId="77777777" w:rsidTr="00FE3B4C">
        <w:trPr>
          <w:trHeight w:val="300"/>
          <w:jc w:val="center"/>
        </w:trPr>
        <w:tc>
          <w:tcPr>
            <w:tcW w:w="194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351B" w14:textId="77777777" w:rsidR="00FE3B4C" w:rsidRPr="00FE3B4C" w:rsidRDefault="00FE3B4C" w:rsidP="00FE3B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3B4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8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AF126B" w14:textId="77777777" w:rsidR="00FE3B4C" w:rsidRPr="00FE3B4C" w:rsidRDefault="00FE3B4C" w:rsidP="00FE3B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3B4C">
              <w:rPr>
                <w:rFonts w:ascii="Calibri" w:eastAsia="Times New Roman" w:hAnsi="Calibri" w:cs="Times New Roman"/>
                <w:b/>
                <w:bCs/>
                <w:color w:val="000000"/>
              </w:rPr>
              <w:t>Solvent</w:t>
            </w:r>
          </w:p>
        </w:tc>
      </w:tr>
      <w:tr w:rsidR="00FE3B4C" w:rsidRPr="00FE3B4C" w14:paraId="0CDE13F3" w14:textId="77777777" w:rsidTr="00FE3B4C">
        <w:trPr>
          <w:trHeight w:val="300"/>
          <w:jc w:val="center"/>
        </w:trPr>
        <w:tc>
          <w:tcPr>
            <w:tcW w:w="19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8C4BB" w14:textId="77777777" w:rsidR="00FE3B4C" w:rsidRPr="00FE3B4C" w:rsidRDefault="00FE3B4C" w:rsidP="00FE3B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3B4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201618" w14:textId="77777777" w:rsidR="00FE3B4C" w:rsidRPr="00FE3B4C" w:rsidRDefault="00FE3B4C" w:rsidP="00FE3B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3B4C">
              <w:rPr>
                <w:rFonts w:ascii="Calibri" w:eastAsia="Times New Roman" w:hAnsi="Calibri" w:cs="Times New Roman"/>
                <w:b/>
                <w:bCs/>
                <w:color w:val="000000"/>
              </w:rPr>
              <w:t>Water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FC8097" w14:textId="77777777" w:rsidR="00FE3B4C" w:rsidRPr="00FE3B4C" w:rsidRDefault="00FE3B4C" w:rsidP="00FE3B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3B4C">
              <w:rPr>
                <w:rFonts w:ascii="Calibri" w:eastAsia="Times New Roman" w:hAnsi="Calibri" w:cs="Times New Roman"/>
                <w:b/>
                <w:bCs/>
                <w:color w:val="000000"/>
              </w:rPr>
              <w:t>Alcohol</w:t>
            </w:r>
          </w:p>
        </w:tc>
      </w:tr>
      <w:tr w:rsidR="00FE3B4C" w:rsidRPr="00FE3B4C" w14:paraId="0A671B60" w14:textId="77777777" w:rsidTr="00FE3B4C">
        <w:trPr>
          <w:trHeight w:val="624"/>
          <w:jc w:val="center"/>
        </w:trPr>
        <w:tc>
          <w:tcPr>
            <w:tcW w:w="1940" w:type="dxa"/>
            <w:tcBorders>
              <w:top w:val="nil"/>
              <w:left w:val="doub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EB004C1" w14:textId="77777777" w:rsidR="00FE3B4C" w:rsidRPr="00FE3B4C" w:rsidRDefault="00FE3B4C" w:rsidP="00FE3B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3B4C">
              <w:rPr>
                <w:rFonts w:ascii="Calibri" w:eastAsia="Times New Roman" w:hAnsi="Calibri" w:cs="Times New Roman"/>
                <w:b/>
                <w:bCs/>
                <w:color w:val="000000"/>
              </w:rPr>
              <w:t>Permanent Marker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B331CA" w14:textId="77777777" w:rsidR="00FE3B4C" w:rsidRPr="00FE3B4C" w:rsidRDefault="00FE3B4C" w:rsidP="00FE3B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3B4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89C568" w14:textId="77777777" w:rsidR="00FE3B4C" w:rsidRPr="00FE3B4C" w:rsidRDefault="00FE3B4C" w:rsidP="00FE3B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3B4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E3B4C" w:rsidRPr="00FE3B4C" w14:paraId="0DDC4E7E" w14:textId="77777777" w:rsidTr="00FE3B4C">
        <w:trPr>
          <w:trHeight w:val="624"/>
          <w:jc w:val="center"/>
        </w:trPr>
        <w:tc>
          <w:tcPr>
            <w:tcW w:w="194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091EE45" w14:textId="77777777" w:rsidR="00FE3B4C" w:rsidRPr="00FE3B4C" w:rsidRDefault="00FE3B4C" w:rsidP="00FE3B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3B4C">
              <w:rPr>
                <w:rFonts w:ascii="Calibri" w:eastAsia="Times New Roman" w:hAnsi="Calibri" w:cs="Times New Roman"/>
                <w:b/>
                <w:bCs/>
                <w:color w:val="000000"/>
              </w:rPr>
              <w:t>Non-permanent Marker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6E8FFA" w14:textId="77777777" w:rsidR="00FE3B4C" w:rsidRPr="00FE3B4C" w:rsidRDefault="00FE3B4C" w:rsidP="00FE3B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3B4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964B87" w14:textId="77777777" w:rsidR="00FE3B4C" w:rsidRPr="00FE3B4C" w:rsidRDefault="00FE3B4C" w:rsidP="00FE3B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3B4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</w:tbl>
    <w:p w14:paraId="57BBE015" w14:textId="77777777" w:rsidR="00FE3B4C" w:rsidRDefault="00FE3B4C" w:rsidP="00FE3B4C">
      <w:pPr>
        <w:contextualSpacing/>
        <w:jc w:val="center"/>
      </w:pPr>
    </w:p>
    <w:p w14:paraId="5D907B31" w14:textId="2D883BEE" w:rsidR="00E62991" w:rsidRDefault="00BE701C">
      <w:pPr>
        <w:contextualSpacing/>
      </w:pPr>
      <w:r>
        <w:t>For</w:t>
      </w:r>
      <w:r w:rsidR="00FE3B4C">
        <w:t xml:space="preserve"> </w:t>
      </w:r>
      <w:r>
        <w:t>your chromatograph,</w:t>
      </w:r>
      <w:r w:rsidR="00FE3B4C">
        <w:t xml:space="preserve"> describe and explain</w:t>
      </w:r>
      <w:r>
        <w:t xml:space="preserve"> the following in a paragraph</w:t>
      </w:r>
      <w:r w:rsidR="00FE3B4C">
        <w:t>:</w:t>
      </w:r>
    </w:p>
    <w:p w14:paraId="0AD2E06B" w14:textId="77777777" w:rsidR="0095228F" w:rsidRDefault="0095228F">
      <w:pPr>
        <w:contextualSpacing/>
      </w:pPr>
      <w:r>
        <w:tab/>
      </w:r>
      <w:r w:rsidR="00FE3B4C">
        <w:t>If the source</w:t>
      </w:r>
      <w:r>
        <w:t xml:space="preserve"> </w:t>
      </w:r>
      <w:r w:rsidR="00FE3B4C">
        <w:t xml:space="preserve">was </w:t>
      </w:r>
      <w:r>
        <w:t xml:space="preserve">soluble in </w:t>
      </w:r>
      <w:r w:rsidR="00FE3B4C">
        <w:t>the solvent (</w:t>
      </w:r>
      <w:r w:rsidR="00FE3B4C" w:rsidRPr="00BE701C">
        <w:rPr>
          <w:b/>
        </w:rPr>
        <w:t>provide evidence</w:t>
      </w:r>
      <w:r w:rsidR="00FE3B4C">
        <w:t>)</w:t>
      </w:r>
    </w:p>
    <w:p w14:paraId="56F825A3" w14:textId="489E5D86" w:rsidR="00E62991" w:rsidRDefault="00E62991">
      <w:pPr>
        <w:contextualSpacing/>
      </w:pPr>
      <w:r>
        <w:tab/>
        <w:t>What color</w:t>
      </w:r>
      <w:r w:rsidR="00BE701C">
        <w:t>s</w:t>
      </w:r>
      <w:r>
        <w:t xml:space="preserve"> w</w:t>
      </w:r>
      <w:r w:rsidR="00BE701C">
        <w:t>ere</w:t>
      </w:r>
      <w:r>
        <w:t xml:space="preserve"> in your source?</w:t>
      </w:r>
    </w:p>
    <w:p w14:paraId="08C8C3F9" w14:textId="77777777" w:rsidR="00E62991" w:rsidRDefault="00E62991">
      <w:pPr>
        <w:contextualSpacing/>
      </w:pPr>
      <w:r>
        <w:tab/>
      </w:r>
      <w:r w:rsidR="00FE3B4C">
        <w:t>If you had more than one pigment, d</w:t>
      </w:r>
      <w:r>
        <w:t>escribe their relative sizes (</w:t>
      </w:r>
      <w:r w:rsidRPr="00BE701C">
        <w:rPr>
          <w:b/>
        </w:rPr>
        <w:t>provide evidence</w:t>
      </w:r>
      <w:r>
        <w:t>).</w:t>
      </w:r>
    </w:p>
    <w:p w14:paraId="1912CE33" w14:textId="77777777" w:rsidR="0057714F" w:rsidRDefault="0057714F">
      <w:pPr>
        <w:contextualSpacing/>
      </w:pPr>
    </w:p>
    <w:p w14:paraId="017D2A7C" w14:textId="77777777" w:rsidR="0057714F" w:rsidRPr="00E62991" w:rsidRDefault="0057714F">
      <w:pPr>
        <w:contextualSpacing/>
      </w:pPr>
      <w:r>
        <w:t xml:space="preserve">Attach your chromatographs to your write up. </w:t>
      </w:r>
    </w:p>
    <w:sectPr w:rsidR="0057714F" w:rsidRPr="00E62991" w:rsidSect="007C1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2991"/>
    <w:rsid w:val="00131A93"/>
    <w:rsid w:val="00153C7E"/>
    <w:rsid w:val="00501474"/>
    <w:rsid w:val="00555788"/>
    <w:rsid w:val="0057714F"/>
    <w:rsid w:val="006B3705"/>
    <w:rsid w:val="00706997"/>
    <w:rsid w:val="007C12BF"/>
    <w:rsid w:val="0095228F"/>
    <w:rsid w:val="009F47D6"/>
    <w:rsid w:val="00A7658C"/>
    <w:rsid w:val="00AB6526"/>
    <w:rsid w:val="00BE701C"/>
    <w:rsid w:val="00C75209"/>
    <w:rsid w:val="00E62991"/>
    <w:rsid w:val="00EE5CA4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E5F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83</Words>
  <Characters>474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AVSD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callman</dc:creator>
  <cp:lastModifiedBy>avsd</cp:lastModifiedBy>
  <cp:revision>6</cp:revision>
  <cp:lastPrinted>2018-12-17T12:14:00Z</cp:lastPrinted>
  <dcterms:created xsi:type="dcterms:W3CDTF">2015-01-23T12:24:00Z</dcterms:created>
  <dcterms:modified xsi:type="dcterms:W3CDTF">2018-12-18T11:47:00Z</dcterms:modified>
</cp:coreProperties>
</file>