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text" w:horzAnchor="margin" w:tblpY="91"/>
        <w:tblW w:w="11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4099"/>
        <w:gridCol w:w="4559"/>
      </w:tblGrid>
      <w:tr w:rsidR="00297DB6" w:rsidTr="00611421">
        <w:trPr>
          <w:trHeight w:val="259"/>
        </w:trPr>
        <w:tc>
          <w:tcPr>
            <w:tcW w:w="2350" w:type="dxa"/>
            <w:tcMar>
              <w:top w:w="100" w:type="dxa"/>
              <w:left w:w="100" w:type="dxa"/>
              <w:bottom w:w="100" w:type="dxa"/>
              <w:right w:w="100" w:type="dxa"/>
            </w:tcMar>
          </w:tcPr>
          <w:p w:rsidR="00297DB6" w:rsidRPr="008646D9" w:rsidRDefault="00297DB6" w:rsidP="00297DB6">
            <w:pPr>
              <w:spacing w:line="240" w:lineRule="auto"/>
              <w:jc w:val="center"/>
              <w:rPr>
                <w:sz w:val="21"/>
                <w:szCs w:val="21"/>
              </w:rPr>
            </w:pPr>
            <w:r w:rsidRPr="008646D9">
              <w:rPr>
                <w:b/>
                <w:sz w:val="21"/>
                <w:szCs w:val="21"/>
              </w:rPr>
              <w:t>Class</w:t>
            </w:r>
          </w:p>
        </w:tc>
        <w:tc>
          <w:tcPr>
            <w:tcW w:w="4099" w:type="dxa"/>
            <w:tcMar>
              <w:top w:w="100" w:type="dxa"/>
              <w:left w:w="100" w:type="dxa"/>
              <w:bottom w:w="100" w:type="dxa"/>
              <w:right w:w="100" w:type="dxa"/>
            </w:tcMar>
          </w:tcPr>
          <w:p w:rsidR="00297DB6" w:rsidRPr="008646D9" w:rsidRDefault="00297DB6" w:rsidP="00297DB6">
            <w:pPr>
              <w:spacing w:line="240" w:lineRule="auto"/>
              <w:jc w:val="center"/>
              <w:rPr>
                <w:sz w:val="21"/>
                <w:szCs w:val="21"/>
              </w:rPr>
            </w:pPr>
            <w:r w:rsidRPr="008646D9">
              <w:rPr>
                <w:b/>
                <w:sz w:val="21"/>
                <w:szCs w:val="21"/>
              </w:rPr>
              <w:t>Objective/Procedure</w:t>
            </w:r>
          </w:p>
        </w:tc>
        <w:tc>
          <w:tcPr>
            <w:tcW w:w="4559" w:type="dxa"/>
            <w:tcMar>
              <w:top w:w="100" w:type="dxa"/>
              <w:left w:w="100" w:type="dxa"/>
              <w:bottom w:w="100" w:type="dxa"/>
              <w:right w:w="100" w:type="dxa"/>
            </w:tcMar>
          </w:tcPr>
          <w:p w:rsidR="00297DB6" w:rsidRPr="008646D9" w:rsidRDefault="00297DB6" w:rsidP="00297DB6">
            <w:pPr>
              <w:spacing w:line="240" w:lineRule="auto"/>
              <w:jc w:val="center"/>
              <w:rPr>
                <w:szCs w:val="22"/>
              </w:rPr>
            </w:pPr>
            <w:r w:rsidRPr="008646D9">
              <w:rPr>
                <w:b/>
                <w:szCs w:val="22"/>
              </w:rPr>
              <w:t>Materials</w:t>
            </w:r>
          </w:p>
        </w:tc>
      </w:tr>
      <w:tr w:rsidR="00297DB6" w:rsidRPr="008646D9" w:rsidTr="00611421">
        <w:trPr>
          <w:trHeight w:val="1473"/>
        </w:trPr>
        <w:tc>
          <w:tcPr>
            <w:tcW w:w="2350" w:type="dxa"/>
            <w:tcMar>
              <w:top w:w="100" w:type="dxa"/>
              <w:left w:w="100" w:type="dxa"/>
              <w:bottom w:w="100" w:type="dxa"/>
              <w:right w:w="100" w:type="dxa"/>
            </w:tcMar>
          </w:tcPr>
          <w:p w:rsidR="00297DB6" w:rsidRPr="00AC0098" w:rsidRDefault="00297DB6" w:rsidP="00297DB6">
            <w:pPr>
              <w:spacing w:line="240" w:lineRule="auto"/>
              <w:jc w:val="center"/>
              <w:rPr>
                <w:sz w:val="24"/>
                <w:szCs w:val="24"/>
              </w:rPr>
            </w:pPr>
            <w:r w:rsidRPr="00AC0098">
              <w:rPr>
                <w:sz w:val="24"/>
                <w:szCs w:val="24"/>
              </w:rPr>
              <w:t>Kindergarten</w:t>
            </w:r>
          </w:p>
        </w:tc>
        <w:tc>
          <w:tcPr>
            <w:tcW w:w="4099" w:type="dxa"/>
            <w:tcMar>
              <w:top w:w="100" w:type="dxa"/>
              <w:left w:w="100" w:type="dxa"/>
              <w:bottom w:w="100" w:type="dxa"/>
              <w:right w:w="100" w:type="dxa"/>
            </w:tcMar>
          </w:tcPr>
          <w:p w:rsidR="00AC0098" w:rsidRDefault="00B42273" w:rsidP="00AC0098">
            <w:pPr>
              <w:spacing w:line="240" w:lineRule="auto"/>
              <w:jc w:val="center"/>
              <w:rPr>
                <w:sz w:val="24"/>
                <w:szCs w:val="24"/>
              </w:rPr>
            </w:pPr>
            <w:r w:rsidRPr="00AC0098">
              <w:rPr>
                <w:sz w:val="24"/>
                <w:szCs w:val="24"/>
              </w:rPr>
              <w:t xml:space="preserve">TSW… </w:t>
            </w:r>
            <w:r w:rsidR="00AC0098" w:rsidRPr="00AC0098">
              <w:rPr>
                <w:sz w:val="24"/>
                <w:szCs w:val="24"/>
              </w:rPr>
              <w:t xml:space="preserve"> </w:t>
            </w:r>
            <w:r w:rsidR="00AC0098" w:rsidRPr="00AC0098">
              <w:rPr>
                <w:sz w:val="24"/>
                <w:szCs w:val="24"/>
              </w:rPr>
              <w:t xml:space="preserve">play Foot Book rhythms on hand drums as a group, learn hand signs and syllables do-mi-so (low, middle, high), sing and play along with the </w:t>
            </w:r>
            <w:proofErr w:type="spellStart"/>
            <w:r w:rsidR="00AC0098" w:rsidRPr="00AC0098">
              <w:rPr>
                <w:sz w:val="24"/>
                <w:szCs w:val="24"/>
              </w:rPr>
              <w:t>Wocket</w:t>
            </w:r>
            <w:proofErr w:type="spellEnd"/>
            <w:r w:rsidR="00AC0098" w:rsidRPr="00AC0098">
              <w:rPr>
                <w:sz w:val="24"/>
                <w:szCs w:val="24"/>
              </w:rPr>
              <w:t xml:space="preserve"> book,</w:t>
            </w:r>
            <w:r w:rsidR="00AC0098" w:rsidRPr="00AC0098">
              <w:rPr>
                <w:sz w:val="24"/>
                <w:szCs w:val="24"/>
              </w:rPr>
              <w:t xml:space="preserve"> learn a song and dance for Green Eggs and Ham</w:t>
            </w:r>
          </w:p>
          <w:p w:rsidR="00130FEC" w:rsidRDefault="00130FEC" w:rsidP="00AC0098">
            <w:pPr>
              <w:spacing w:line="240" w:lineRule="auto"/>
              <w:jc w:val="center"/>
              <w:rPr>
                <w:sz w:val="24"/>
                <w:szCs w:val="24"/>
              </w:rPr>
            </w:pPr>
          </w:p>
          <w:p w:rsidR="00130FEC" w:rsidRPr="00AC0098" w:rsidRDefault="00130FEC" w:rsidP="00AC0098">
            <w:pPr>
              <w:spacing w:line="240" w:lineRule="auto"/>
              <w:jc w:val="center"/>
              <w:rPr>
                <w:sz w:val="24"/>
                <w:szCs w:val="24"/>
              </w:rPr>
            </w:pPr>
            <w:r>
              <w:rPr>
                <w:sz w:val="24"/>
                <w:szCs w:val="24"/>
              </w:rPr>
              <w:t>If time permits: Musical 4 Corners</w:t>
            </w:r>
          </w:p>
          <w:p w:rsidR="006116D2" w:rsidRPr="00AC0098" w:rsidRDefault="006116D2" w:rsidP="006116D2">
            <w:pPr>
              <w:spacing w:line="240" w:lineRule="auto"/>
              <w:jc w:val="center"/>
              <w:rPr>
                <w:sz w:val="24"/>
                <w:szCs w:val="24"/>
              </w:rPr>
            </w:pPr>
          </w:p>
        </w:tc>
        <w:tc>
          <w:tcPr>
            <w:tcW w:w="4559" w:type="dxa"/>
            <w:tcMar>
              <w:top w:w="100" w:type="dxa"/>
              <w:left w:w="100" w:type="dxa"/>
              <w:bottom w:w="100" w:type="dxa"/>
              <w:right w:w="100" w:type="dxa"/>
            </w:tcMar>
          </w:tcPr>
          <w:p w:rsidR="00AC0098" w:rsidRPr="00AC0098" w:rsidRDefault="00AC0098" w:rsidP="00AC0098">
            <w:pPr>
              <w:spacing w:before="240" w:line="240" w:lineRule="auto"/>
              <w:jc w:val="center"/>
              <w:rPr>
                <w:i/>
                <w:sz w:val="24"/>
                <w:szCs w:val="24"/>
              </w:rPr>
            </w:pPr>
            <w:r w:rsidRPr="00AC0098">
              <w:rPr>
                <w:i/>
                <w:sz w:val="24"/>
                <w:szCs w:val="24"/>
              </w:rPr>
              <w:t>Foot Book (book or video)</w:t>
            </w:r>
          </w:p>
          <w:p w:rsidR="006116D2" w:rsidRPr="00AC0098" w:rsidRDefault="00AC0098" w:rsidP="00AC0098">
            <w:pPr>
              <w:spacing w:before="240" w:line="240" w:lineRule="auto"/>
              <w:jc w:val="center"/>
              <w:rPr>
                <w:i/>
                <w:sz w:val="24"/>
                <w:szCs w:val="24"/>
              </w:rPr>
            </w:pPr>
            <w:r w:rsidRPr="00AC0098">
              <w:rPr>
                <w:i/>
                <w:sz w:val="24"/>
                <w:szCs w:val="24"/>
              </w:rPr>
              <w:t xml:space="preserve">Green Eggs and Ham (book or video) </w:t>
            </w:r>
            <w:hyperlink r:id="rId8" w:history="1">
              <w:r w:rsidRPr="00AC0098">
                <w:rPr>
                  <w:rStyle w:val="Hyperlink"/>
                  <w:i/>
                  <w:sz w:val="24"/>
                  <w:szCs w:val="24"/>
                </w:rPr>
                <w:t>https://www.youtube.com/watch?v=2KRkR8HaR9c</w:t>
              </w:r>
            </w:hyperlink>
          </w:p>
          <w:p w:rsidR="00AC0098" w:rsidRPr="00AC0098" w:rsidRDefault="00AC0098" w:rsidP="00AC0098">
            <w:pPr>
              <w:spacing w:before="240" w:line="240" w:lineRule="auto"/>
              <w:jc w:val="center"/>
              <w:rPr>
                <w:i/>
                <w:sz w:val="24"/>
                <w:szCs w:val="24"/>
              </w:rPr>
            </w:pPr>
            <w:r w:rsidRPr="00AC0098">
              <w:rPr>
                <w:i/>
                <w:sz w:val="24"/>
                <w:szCs w:val="24"/>
              </w:rPr>
              <w:t xml:space="preserve">There’s A </w:t>
            </w:r>
            <w:proofErr w:type="spellStart"/>
            <w:r w:rsidRPr="00AC0098">
              <w:rPr>
                <w:i/>
                <w:sz w:val="24"/>
                <w:szCs w:val="24"/>
              </w:rPr>
              <w:t>Wocket</w:t>
            </w:r>
            <w:proofErr w:type="spellEnd"/>
            <w:r w:rsidRPr="00AC0098">
              <w:rPr>
                <w:i/>
                <w:sz w:val="24"/>
                <w:szCs w:val="24"/>
              </w:rPr>
              <w:t xml:space="preserve"> In My Pocket (book or video)</w:t>
            </w:r>
          </w:p>
          <w:p w:rsidR="00AC0098" w:rsidRPr="00AC0098" w:rsidRDefault="00AC0098" w:rsidP="00AC0098">
            <w:pPr>
              <w:spacing w:before="240" w:line="240" w:lineRule="auto"/>
              <w:jc w:val="center"/>
              <w:rPr>
                <w:i/>
                <w:sz w:val="24"/>
                <w:szCs w:val="24"/>
              </w:rPr>
            </w:pPr>
            <w:hyperlink r:id="rId9" w:history="1">
              <w:r w:rsidRPr="00AC0098">
                <w:rPr>
                  <w:rStyle w:val="Hyperlink"/>
                  <w:i/>
                  <w:sz w:val="24"/>
                  <w:szCs w:val="24"/>
                </w:rPr>
                <w:t>https://www.youtube.com/watch?v=SPRMOntGIGM</w:t>
              </w:r>
            </w:hyperlink>
          </w:p>
          <w:p w:rsidR="00AC0098" w:rsidRPr="00AC0098" w:rsidRDefault="00AC0098" w:rsidP="00AC0098">
            <w:pPr>
              <w:spacing w:before="240" w:line="240" w:lineRule="auto"/>
              <w:jc w:val="center"/>
              <w:rPr>
                <w:i/>
                <w:sz w:val="24"/>
                <w:szCs w:val="24"/>
              </w:rPr>
            </w:pPr>
          </w:p>
        </w:tc>
      </w:tr>
      <w:tr w:rsidR="00297DB6" w:rsidRPr="008646D9" w:rsidTr="00611421">
        <w:trPr>
          <w:trHeight w:val="2115"/>
        </w:trPr>
        <w:tc>
          <w:tcPr>
            <w:tcW w:w="2350" w:type="dxa"/>
            <w:tcMar>
              <w:top w:w="100" w:type="dxa"/>
              <w:left w:w="100" w:type="dxa"/>
              <w:bottom w:w="100" w:type="dxa"/>
              <w:right w:w="100" w:type="dxa"/>
            </w:tcMar>
          </w:tcPr>
          <w:p w:rsidR="00297DB6" w:rsidRPr="00AC0098" w:rsidRDefault="00297DB6" w:rsidP="00297DB6">
            <w:pPr>
              <w:spacing w:line="240" w:lineRule="auto"/>
              <w:jc w:val="center"/>
              <w:rPr>
                <w:sz w:val="24"/>
                <w:szCs w:val="24"/>
              </w:rPr>
            </w:pPr>
            <w:r w:rsidRPr="00AC0098">
              <w:rPr>
                <w:sz w:val="24"/>
                <w:szCs w:val="24"/>
              </w:rPr>
              <w:t>Grade 1</w:t>
            </w:r>
          </w:p>
        </w:tc>
        <w:tc>
          <w:tcPr>
            <w:tcW w:w="4099" w:type="dxa"/>
            <w:tcMar>
              <w:top w:w="100" w:type="dxa"/>
              <w:left w:w="100" w:type="dxa"/>
              <w:bottom w:w="100" w:type="dxa"/>
              <w:right w:w="100" w:type="dxa"/>
            </w:tcMar>
          </w:tcPr>
          <w:p w:rsidR="00AC0098" w:rsidRPr="00AC0098" w:rsidRDefault="00AC0098" w:rsidP="00AC0098">
            <w:pPr>
              <w:spacing w:line="240" w:lineRule="auto"/>
              <w:jc w:val="center"/>
              <w:rPr>
                <w:sz w:val="24"/>
                <w:szCs w:val="24"/>
              </w:rPr>
            </w:pPr>
            <w:r w:rsidRPr="00AC0098">
              <w:rPr>
                <w:sz w:val="24"/>
                <w:szCs w:val="24"/>
              </w:rPr>
              <w:t>TSW…  play Foot Book rhythms on hand drums as a group,</w:t>
            </w:r>
            <w:r w:rsidRPr="00AC0098">
              <w:rPr>
                <w:sz w:val="24"/>
                <w:szCs w:val="24"/>
              </w:rPr>
              <w:t xml:space="preserve"> review</w:t>
            </w:r>
            <w:r w:rsidRPr="00AC0098">
              <w:rPr>
                <w:sz w:val="24"/>
                <w:szCs w:val="24"/>
              </w:rPr>
              <w:t xml:space="preserve"> hand signs and syllables do-mi-so (low, middle, high), sing and play along with the </w:t>
            </w:r>
            <w:proofErr w:type="spellStart"/>
            <w:r w:rsidRPr="00AC0098">
              <w:rPr>
                <w:sz w:val="24"/>
                <w:szCs w:val="24"/>
              </w:rPr>
              <w:t>Wocket</w:t>
            </w:r>
            <w:proofErr w:type="spellEnd"/>
            <w:r w:rsidRPr="00AC0098">
              <w:rPr>
                <w:sz w:val="24"/>
                <w:szCs w:val="24"/>
              </w:rPr>
              <w:t xml:space="preserve"> book, learn a song and dance for Green Eggs and Ham</w:t>
            </w:r>
          </w:p>
          <w:p w:rsidR="00297DB6" w:rsidRPr="00AC0098" w:rsidRDefault="00297DB6" w:rsidP="00AC0098">
            <w:pPr>
              <w:spacing w:line="240" w:lineRule="auto"/>
              <w:jc w:val="center"/>
              <w:rPr>
                <w:sz w:val="24"/>
                <w:szCs w:val="24"/>
              </w:rPr>
            </w:pPr>
          </w:p>
        </w:tc>
        <w:tc>
          <w:tcPr>
            <w:tcW w:w="4559" w:type="dxa"/>
            <w:tcMar>
              <w:top w:w="100" w:type="dxa"/>
              <w:left w:w="100" w:type="dxa"/>
              <w:bottom w:w="100" w:type="dxa"/>
              <w:right w:w="100" w:type="dxa"/>
            </w:tcMar>
          </w:tcPr>
          <w:p w:rsidR="00AC0098" w:rsidRPr="00AC0098" w:rsidRDefault="00AC0098" w:rsidP="00AC0098">
            <w:pPr>
              <w:spacing w:before="240" w:line="240" w:lineRule="auto"/>
              <w:jc w:val="center"/>
              <w:rPr>
                <w:i/>
                <w:sz w:val="24"/>
                <w:szCs w:val="24"/>
              </w:rPr>
            </w:pPr>
            <w:r w:rsidRPr="00AC0098">
              <w:rPr>
                <w:i/>
                <w:sz w:val="24"/>
                <w:szCs w:val="24"/>
              </w:rPr>
              <w:t>Foot Book (book or video)</w:t>
            </w:r>
          </w:p>
          <w:p w:rsidR="00AC0098" w:rsidRPr="00AC0098" w:rsidRDefault="00AC0098" w:rsidP="00AC0098">
            <w:pPr>
              <w:spacing w:before="240" w:line="240" w:lineRule="auto"/>
              <w:jc w:val="center"/>
              <w:rPr>
                <w:i/>
                <w:sz w:val="24"/>
                <w:szCs w:val="24"/>
              </w:rPr>
            </w:pPr>
            <w:r w:rsidRPr="00AC0098">
              <w:rPr>
                <w:i/>
                <w:sz w:val="24"/>
                <w:szCs w:val="24"/>
              </w:rPr>
              <w:t xml:space="preserve">Green Eggs and Ham (book or video) </w:t>
            </w:r>
            <w:hyperlink r:id="rId10" w:history="1">
              <w:r w:rsidRPr="00AC0098">
                <w:rPr>
                  <w:rStyle w:val="Hyperlink"/>
                  <w:i/>
                  <w:sz w:val="24"/>
                  <w:szCs w:val="24"/>
                </w:rPr>
                <w:t>https://www.youtube.com/watch?v=2KRkR8HaR9c</w:t>
              </w:r>
            </w:hyperlink>
          </w:p>
          <w:p w:rsidR="00AC0098" w:rsidRPr="00AC0098" w:rsidRDefault="00AC0098" w:rsidP="00AC0098">
            <w:pPr>
              <w:spacing w:before="240" w:line="240" w:lineRule="auto"/>
              <w:jc w:val="center"/>
              <w:rPr>
                <w:i/>
                <w:sz w:val="24"/>
                <w:szCs w:val="24"/>
              </w:rPr>
            </w:pPr>
            <w:r w:rsidRPr="00AC0098">
              <w:rPr>
                <w:i/>
                <w:sz w:val="24"/>
                <w:szCs w:val="24"/>
              </w:rPr>
              <w:t xml:space="preserve">There’s A </w:t>
            </w:r>
            <w:proofErr w:type="spellStart"/>
            <w:r w:rsidRPr="00AC0098">
              <w:rPr>
                <w:i/>
                <w:sz w:val="24"/>
                <w:szCs w:val="24"/>
              </w:rPr>
              <w:t>Wocket</w:t>
            </w:r>
            <w:proofErr w:type="spellEnd"/>
            <w:r w:rsidRPr="00AC0098">
              <w:rPr>
                <w:i/>
                <w:sz w:val="24"/>
                <w:szCs w:val="24"/>
              </w:rPr>
              <w:t xml:space="preserve"> In My Pocket (book or video)</w:t>
            </w:r>
          </w:p>
          <w:p w:rsidR="00AC0098" w:rsidRPr="00AC0098" w:rsidRDefault="00AC0098" w:rsidP="00AC0098">
            <w:pPr>
              <w:spacing w:before="240" w:line="240" w:lineRule="auto"/>
              <w:jc w:val="center"/>
              <w:rPr>
                <w:i/>
                <w:sz w:val="24"/>
                <w:szCs w:val="24"/>
              </w:rPr>
            </w:pPr>
            <w:hyperlink r:id="rId11" w:history="1">
              <w:r w:rsidRPr="00AC0098">
                <w:rPr>
                  <w:rStyle w:val="Hyperlink"/>
                  <w:i/>
                  <w:sz w:val="24"/>
                  <w:szCs w:val="24"/>
                </w:rPr>
                <w:t>https://www.youtube.com/watch?v=SPRMOntGIGM</w:t>
              </w:r>
            </w:hyperlink>
          </w:p>
          <w:p w:rsidR="006116D2" w:rsidRPr="00AC0098" w:rsidRDefault="006116D2" w:rsidP="00611421">
            <w:pPr>
              <w:spacing w:before="240" w:line="240" w:lineRule="auto"/>
              <w:jc w:val="center"/>
              <w:rPr>
                <w:sz w:val="24"/>
                <w:szCs w:val="24"/>
              </w:rPr>
            </w:pPr>
          </w:p>
        </w:tc>
      </w:tr>
      <w:tr w:rsidR="00297DB6" w:rsidRPr="008646D9" w:rsidTr="00611421">
        <w:trPr>
          <w:trHeight w:val="1158"/>
        </w:trPr>
        <w:tc>
          <w:tcPr>
            <w:tcW w:w="2350" w:type="dxa"/>
            <w:tcMar>
              <w:top w:w="100" w:type="dxa"/>
              <w:left w:w="100" w:type="dxa"/>
              <w:bottom w:w="100" w:type="dxa"/>
              <w:right w:w="100" w:type="dxa"/>
            </w:tcMar>
          </w:tcPr>
          <w:p w:rsidR="00297DB6" w:rsidRPr="00AC0098" w:rsidRDefault="00297DB6" w:rsidP="00297DB6">
            <w:pPr>
              <w:spacing w:line="240" w:lineRule="auto"/>
              <w:jc w:val="center"/>
              <w:rPr>
                <w:sz w:val="24"/>
                <w:szCs w:val="24"/>
              </w:rPr>
            </w:pPr>
            <w:r w:rsidRPr="00AC0098">
              <w:rPr>
                <w:sz w:val="24"/>
                <w:szCs w:val="24"/>
              </w:rPr>
              <w:t>Grade 2</w:t>
            </w:r>
          </w:p>
        </w:tc>
        <w:tc>
          <w:tcPr>
            <w:tcW w:w="4099" w:type="dxa"/>
            <w:tcMar>
              <w:top w:w="100" w:type="dxa"/>
              <w:left w:w="100" w:type="dxa"/>
              <w:bottom w:w="100" w:type="dxa"/>
              <w:right w:w="100" w:type="dxa"/>
            </w:tcMar>
          </w:tcPr>
          <w:p w:rsidR="00AC0098" w:rsidRPr="00AC0098" w:rsidRDefault="006B7826" w:rsidP="00AC0098">
            <w:pPr>
              <w:spacing w:line="240" w:lineRule="auto"/>
              <w:jc w:val="center"/>
              <w:rPr>
                <w:sz w:val="24"/>
                <w:szCs w:val="24"/>
              </w:rPr>
            </w:pPr>
            <w:r w:rsidRPr="00AC0098">
              <w:rPr>
                <w:sz w:val="24"/>
                <w:szCs w:val="24"/>
              </w:rPr>
              <w:t xml:space="preserve">TSW… </w:t>
            </w:r>
            <w:r w:rsidR="006116D2" w:rsidRPr="00AC0098">
              <w:rPr>
                <w:sz w:val="24"/>
                <w:szCs w:val="24"/>
              </w:rPr>
              <w:t xml:space="preserve">review </w:t>
            </w:r>
            <w:r w:rsidR="00AC0098" w:rsidRPr="00AC0098">
              <w:rPr>
                <w:sz w:val="24"/>
                <w:szCs w:val="24"/>
              </w:rPr>
              <w:t xml:space="preserve">“Don’t Worry, Be Happy,” “Sweet Home Chicago,” and “What Kind Of Band Are You” with movement and words, begin or continue learning the chorus of “Down At The Twist and Shout,” </w:t>
            </w:r>
          </w:p>
          <w:p w:rsidR="00AC0098" w:rsidRPr="00AC0098" w:rsidRDefault="00AC0098" w:rsidP="00AC0098">
            <w:pPr>
              <w:spacing w:line="240" w:lineRule="auto"/>
              <w:jc w:val="center"/>
              <w:rPr>
                <w:sz w:val="24"/>
                <w:szCs w:val="24"/>
              </w:rPr>
            </w:pPr>
          </w:p>
          <w:p w:rsidR="00AC0098" w:rsidRPr="00AC0098" w:rsidRDefault="00AC0098" w:rsidP="00AC0098">
            <w:pPr>
              <w:spacing w:line="240" w:lineRule="auto"/>
              <w:jc w:val="center"/>
              <w:rPr>
                <w:sz w:val="24"/>
                <w:szCs w:val="24"/>
              </w:rPr>
            </w:pPr>
            <w:r w:rsidRPr="00AC0098">
              <w:rPr>
                <w:sz w:val="24"/>
                <w:szCs w:val="24"/>
              </w:rPr>
              <w:t xml:space="preserve">TSW… learn verse 1 of “In My Room” </w:t>
            </w:r>
            <w:r w:rsidRPr="00AC0098">
              <w:rPr>
                <w:b/>
                <w:sz w:val="24"/>
                <w:szCs w:val="24"/>
              </w:rPr>
              <w:t>if time permits</w:t>
            </w:r>
          </w:p>
          <w:p w:rsidR="00AC0098" w:rsidRPr="00AC0098" w:rsidRDefault="00AC0098" w:rsidP="00AC0098">
            <w:pPr>
              <w:spacing w:line="240" w:lineRule="auto"/>
              <w:jc w:val="center"/>
              <w:rPr>
                <w:sz w:val="24"/>
                <w:szCs w:val="24"/>
              </w:rPr>
            </w:pPr>
          </w:p>
          <w:p w:rsidR="00AC0098" w:rsidRPr="00AC0098" w:rsidRDefault="00AC0098" w:rsidP="00AC0098">
            <w:pPr>
              <w:spacing w:line="240" w:lineRule="auto"/>
              <w:jc w:val="center"/>
              <w:rPr>
                <w:sz w:val="24"/>
                <w:szCs w:val="24"/>
              </w:rPr>
            </w:pPr>
            <w:r w:rsidRPr="00AC0098">
              <w:rPr>
                <w:sz w:val="24"/>
                <w:szCs w:val="24"/>
              </w:rPr>
              <w:t>Note: see who is interested in dancing on the stage and doing speaking parts for each class.</w:t>
            </w:r>
          </w:p>
          <w:p w:rsidR="00611421" w:rsidRPr="00AC0098" w:rsidRDefault="00611421" w:rsidP="006116D2">
            <w:pPr>
              <w:spacing w:line="240" w:lineRule="auto"/>
              <w:jc w:val="center"/>
              <w:rPr>
                <w:sz w:val="24"/>
                <w:szCs w:val="24"/>
              </w:rPr>
            </w:pPr>
          </w:p>
        </w:tc>
        <w:tc>
          <w:tcPr>
            <w:tcW w:w="4559" w:type="dxa"/>
            <w:tcMar>
              <w:top w:w="100" w:type="dxa"/>
              <w:left w:w="100" w:type="dxa"/>
              <w:bottom w:w="100" w:type="dxa"/>
              <w:right w:w="100" w:type="dxa"/>
            </w:tcMar>
          </w:tcPr>
          <w:p w:rsidR="006B7826" w:rsidRPr="00AC0098" w:rsidRDefault="006116D2" w:rsidP="00AC0098">
            <w:pPr>
              <w:spacing w:line="240" w:lineRule="auto"/>
              <w:jc w:val="center"/>
              <w:rPr>
                <w:sz w:val="24"/>
                <w:szCs w:val="24"/>
              </w:rPr>
            </w:pPr>
            <w:r w:rsidRPr="00AC0098">
              <w:rPr>
                <w:sz w:val="24"/>
                <w:szCs w:val="24"/>
              </w:rPr>
              <w:t>“Grade 2-3” Playlist</w:t>
            </w:r>
            <w:r w:rsidRPr="00AC0098">
              <w:rPr>
                <w:i/>
                <w:sz w:val="24"/>
                <w:szCs w:val="24"/>
              </w:rPr>
              <w:br/>
            </w:r>
            <w:r w:rsidRPr="00AC0098">
              <w:rPr>
                <w:i/>
                <w:sz w:val="24"/>
                <w:szCs w:val="24"/>
              </w:rPr>
              <w:br/>
            </w:r>
            <w:r w:rsidRPr="00AC0098">
              <w:rPr>
                <w:sz w:val="24"/>
                <w:szCs w:val="24"/>
              </w:rPr>
              <w:t xml:space="preserve"> Videos from teacher page:</w:t>
            </w:r>
            <w:r w:rsidRPr="00AC0098">
              <w:rPr>
                <w:sz w:val="24"/>
                <w:szCs w:val="24"/>
              </w:rPr>
              <w:br/>
              <w:t>websites.pdesas.org/</w:t>
            </w:r>
            <w:proofErr w:type="spellStart"/>
            <w:r w:rsidRPr="00AC0098">
              <w:rPr>
                <w:sz w:val="24"/>
                <w:szCs w:val="24"/>
              </w:rPr>
              <w:t>trumpetbee</w:t>
            </w:r>
            <w:proofErr w:type="spellEnd"/>
          </w:p>
        </w:tc>
      </w:tr>
      <w:tr w:rsidR="003E6BA0" w:rsidRPr="008646D9" w:rsidTr="006116D2">
        <w:trPr>
          <w:trHeight w:val="2313"/>
        </w:trPr>
        <w:tc>
          <w:tcPr>
            <w:tcW w:w="2350" w:type="dxa"/>
            <w:tcMar>
              <w:top w:w="100" w:type="dxa"/>
              <w:left w:w="100" w:type="dxa"/>
              <w:bottom w:w="100" w:type="dxa"/>
              <w:right w:w="100" w:type="dxa"/>
            </w:tcMar>
          </w:tcPr>
          <w:p w:rsidR="003E6BA0" w:rsidRPr="00AC0098" w:rsidRDefault="003E6BA0" w:rsidP="003E6BA0">
            <w:pPr>
              <w:spacing w:line="240" w:lineRule="auto"/>
              <w:jc w:val="center"/>
              <w:rPr>
                <w:sz w:val="24"/>
                <w:szCs w:val="24"/>
              </w:rPr>
            </w:pPr>
            <w:r w:rsidRPr="00AC0098">
              <w:rPr>
                <w:sz w:val="24"/>
                <w:szCs w:val="24"/>
              </w:rPr>
              <w:lastRenderedPageBreak/>
              <w:t>Grade 3</w:t>
            </w:r>
          </w:p>
        </w:tc>
        <w:tc>
          <w:tcPr>
            <w:tcW w:w="4099" w:type="dxa"/>
            <w:tcMar>
              <w:top w:w="100" w:type="dxa"/>
              <w:left w:w="100" w:type="dxa"/>
              <w:bottom w:w="100" w:type="dxa"/>
              <w:right w:w="100" w:type="dxa"/>
            </w:tcMar>
          </w:tcPr>
          <w:p w:rsidR="00AC0098" w:rsidRPr="00AC0098" w:rsidRDefault="00AC0098" w:rsidP="00AC0098">
            <w:pPr>
              <w:spacing w:line="240" w:lineRule="auto"/>
              <w:jc w:val="center"/>
              <w:rPr>
                <w:sz w:val="24"/>
                <w:szCs w:val="24"/>
              </w:rPr>
            </w:pPr>
            <w:r w:rsidRPr="00AC0098">
              <w:rPr>
                <w:sz w:val="24"/>
                <w:szCs w:val="24"/>
              </w:rPr>
              <w:t xml:space="preserve">TSW… review “Don’t Worry, Be Happy,” “Sweet Home Chicago,” and “What Kind Of Band Are You” with movement and words, begin or continue learning the chorus of “Down At The Twist and Shout,” </w:t>
            </w:r>
          </w:p>
          <w:p w:rsidR="00AC0098" w:rsidRPr="00AC0098" w:rsidRDefault="00AC0098" w:rsidP="00AC0098">
            <w:pPr>
              <w:spacing w:line="240" w:lineRule="auto"/>
              <w:jc w:val="center"/>
              <w:rPr>
                <w:sz w:val="24"/>
                <w:szCs w:val="24"/>
              </w:rPr>
            </w:pPr>
          </w:p>
          <w:p w:rsidR="00AC0098" w:rsidRPr="00AC0098" w:rsidRDefault="00AC0098" w:rsidP="00AC0098">
            <w:pPr>
              <w:spacing w:line="240" w:lineRule="auto"/>
              <w:jc w:val="center"/>
              <w:rPr>
                <w:sz w:val="24"/>
                <w:szCs w:val="24"/>
              </w:rPr>
            </w:pPr>
            <w:r w:rsidRPr="00AC0098">
              <w:rPr>
                <w:sz w:val="24"/>
                <w:szCs w:val="24"/>
              </w:rPr>
              <w:t xml:space="preserve">TSW… learn verse 1 of “In My Room” </w:t>
            </w:r>
            <w:r w:rsidRPr="00AC0098">
              <w:rPr>
                <w:b/>
                <w:sz w:val="24"/>
                <w:szCs w:val="24"/>
              </w:rPr>
              <w:t>if time permits</w:t>
            </w:r>
          </w:p>
          <w:p w:rsidR="00AC0098" w:rsidRPr="00AC0098" w:rsidRDefault="00AC0098" w:rsidP="00AC0098">
            <w:pPr>
              <w:spacing w:line="240" w:lineRule="auto"/>
              <w:jc w:val="center"/>
              <w:rPr>
                <w:sz w:val="24"/>
                <w:szCs w:val="24"/>
              </w:rPr>
            </w:pPr>
          </w:p>
          <w:p w:rsidR="00AC0098" w:rsidRPr="00AC0098" w:rsidRDefault="00AC0098" w:rsidP="00AC0098">
            <w:pPr>
              <w:spacing w:line="240" w:lineRule="auto"/>
              <w:jc w:val="center"/>
              <w:rPr>
                <w:sz w:val="24"/>
                <w:szCs w:val="24"/>
              </w:rPr>
            </w:pPr>
            <w:r w:rsidRPr="00AC0098">
              <w:rPr>
                <w:sz w:val="24"/>
                <w:szCs w:val="24"/>
              </w:rPr>
              <w:t>Note: see who is interested in dancing on the stage and doing speaking parts for each class.</w:t>
            </w:r>
          </w:p>
          <w:p w:rsidR="00611421" w:rsidRPr="00AC0098" w:rsidRDefault="00611421" w:rsidP="006116D2">
            <w:pPr>
              <w:spacing w:line="240" w:lineRule="auto"/>
              <w:jc w:val="center"/>
              <w:rPr>
                <w:sz w:val="24"/>
                <w:szCs w:val="24"/>
              </w:rPr>
            </w:pPr>
          </w:p>
        </w:tc>
        <w:tc>
          <w:tcPr>
            <w:tcW w:w="4559" w:type="dxa"/>
            <w:tcMar>
              <w:top w:w="100" w:type="dxa"/>
              <w:left w:w="100" w:type="dxa"/>
              <w:bottom w:w="100" w:type="dxa"/>
              <w:right w:w="100" w:type="dxa"/>
            </w:tcMar>
          </w:tcPr>
          <w:p w:rsidR="003E6BA0" w:rsidRPr="00AC0098" w:rsidRDefault="006116D2" w:rsidP="006116D2">
            <w:pPr>
              <w:spacing w:line="240" w:lineRule="auto"/>
              <w:jc w:val="center"/>
              <w:rPr>
                <w:sz w:val="24"/>
                <w:szCs w:val="24"/>
              </w:rPr>
            </w:pPr>
            <w:r w:rsidRPr="00AC0098">
              <w:rPr>
                <w:sz w:val="24"/>
                <w:szCs w:val="24"/>
              </w:rPr>
              <w:t xml:space="preserve"> “Grade 2-3” Playlist</w:t>
            </w:r>
            <w:r w:rsidR="00611421" w:rsidRPr="00AC0098">
              <w:rPr>
                <w:i/>
                <w:sz w:val="24"/>
                <w:szCs w:val="24"/>
              </w:rPr>
              <w:br/>
              <w:t>What Kind of Band Are You?</w:t>
            </w:r>
            <w:r w:rsidRPr="00AC0098">
              <w:rPr>
                <w:i/>
                <w:sz w:val="24"/>
                <w:szCs w:val="24"/>
              </w:rPr>
              <w:br/>
              <w:t>Down at the Twist and Shout</w:t>
            </w:r>
            <w:r w:rsidR="008646D9" w:rsidRPr="00AC0098">
              <w:rPr>
                <w:i/>
                <w:sz w:val="24"/>
                <w:szCs w:val="24"/>
              </w:rPr>
              <w:br/>
            </w:r>
            <w:r w:rsidR="008646D9" w:rsidRPr="00AC0098">
              <w:rPr>
                <w:i/>
                <w:sz w:val="24"/>
                <w:szCs w:val="24"/>
              </w:rPr>
              <w:br/>
            </w:r>
            <w:r w:rsidR="00611421" w:rsidRPr="00AC0098">
              <w:rPr>
                <w:sz w:val="24"/>
                <w:szCs w:val="24"/>
              </w:rPr>
              <w:t xml:space="preserve"> Videos from teacher page:</w:t>
            </w:r>
            <w:r w:rsidR="00611421" w:rsidRPr="00AC0098">
              <w:rPr>
                <w:sz w:val="24"/>
                <w:szCs w:val="24"/>
              </w:rPr>
              <w:br/>
              <w:t>websites.pdesas.org/</w:t>
            </w:r>
            <w:proofErr w:type="spellStart"/>
            <w:r w:rsidR="00611421" w:rsidRPr="00AC0098">
              <w:rPr>
                <w:sz w:val="24"/>
                <w:szCs w:val="24"/>
              </w:rPr>
              <w:t>trumpetbee</w:t>
            </w:r>
            <w:proofErr w:type="spellEnd"/>
          </w:p>
        </w:tc>
      </w:tr>
      <w:tr w:rsidR="003E6BA0" w:rsidRPr="008646D9" w:rsidTr="006116D2">
        <w:trPr>
          <w:trHeight w:val="765"/>
        </w:trPr>
        <w:tc>
          <w:tcPr>
            <w:tcW w:w="2350" w:type="dxa"/>
            <w:tcMar>
              <w:top w:w="100" w:type="dxa"/>
              <w:left w:w="100" w:type="dxa"/>
              <w:bottom w:w="100" w:type="dxa"/>
              <w:right w:w="100" w:type="dxa"/>
            </w:tcMar>
          </w:tcPr>
          <w:p w:rsidR="003E6BA0" w:rsidRPr="00AC0098" w:rsidRDefault="003E6BA0" w:rsidP="003E6BA0">
            <w:pPr>
              <w:spacing w:line="240" w:lineRule="auto"/>
              <w:jc w:val="center"/>
              <w:rPr>
                <w:sz w:val="24"/>
                <w:szCs w:val="24"/>
              </w:rPr>
            </w:pPr>
            <w:r w:rsidRPr="00AC0098">
              <w:rPr>
                <w:sz w:val="24"/>
                <w:szCs w:val="24"/>
              </w:rPr>
              <w:t>Grade 4</w:t>
            </w:r>
          </w:p>
        </w:tc>
        <w:tc>
          <w:tcPr>
            <w:tcW w:w="4099" w:type="dxa"/>
            <w:tcMar>
              <w:top w:w="100" w:type="dxa"/>
              <w:left w:w="100" w:type="dxa"/>
              <w:bottom w:w="100" w:type="dxa"/>
              <w:right w:w="100" w:type="dxa"/>
            </w:tcMar>
          </w:tcPr>
          <w:p w:rsidR="00130FEC" w:rsidRPr="00AC0098" w:rsidRDefault="003E6BA0" w:rsidP="00130FEC">
            <w:pPr>
              <w:spacing w:line="240" w:lineRule="auto"/>
              <w:jc w:val="center"/>
              <w:rPr>
                <w:sz w:val="24"/>
                <w:szCs w:val="24"/>
              </w:rPr>
            </w:pPr>
            <w:r w:rsidRPr="00AC0098">
              <w:rPr>
                <w:sz w:val="24"/>
                <w:szCs w:val="24"/>
              </w:rPr>
              <w:t xml:space="preserve">TSW… </w:t>
            </w:r>
            <w:r w:rsidR="00AC0098" w:rsidRPr="00AC0098">
              <w:rPr>
                <w:sz w:val="24"/>
                <w:szCs w:val="24"/>
              </w:rPr>
              <w:t>complete their presentations on the 4 instruments families</w:t>
            </w:r>
            <w:r w:rsidR="00130FEC">
              <w:rPr>
                <w:sz w:val="24"/>
                <w:szCs w:val="24"/>
              </w:rPr>
              <w:t>, play the instrument family game “4 walls” if time permits</w:t>
            </w:r>
          </w:p>
          <w:p w:rsidR="00AC0098" w:rsidRPr="00AC0098" w:rsidRDefault="00AC0098" w:rsidP="00AC0098">
            <w:pPr>
              <w:spacing w:line="240" w:lineRule="auto"/>
              <w:jc w:val="center"/>
              <w:rPr>
                <w:sz w:val="24"/>
                <w:szCs w:val="24"/>
              </w:rPr>
            </w:pPr>
          </w:p>
          <w:p w:rsidR="00AC0098" w:rsidRPr="00AC0098" w:rsidRDefault="00AC0098" w:rsidP="00AC0098">
            <w:pPr>
              <w:spacing w:line="240" w:lineRule="auto"/>
              <w:jc w:val="center"/>
              <w:rPr>
                <w:sz w:val="24"/>
                <w:szCs w:val="24"/>
              </w:rPr>
            </w:pPr>
            <w:r w:rsidRPr="00AC0098">
              <w:rPr>
                <w:sz w:val="24"/>
                <w:szCs w:val="24"/>
              </w:rPr>
              <w:t>B day- collaborate in groups to prepare presentation, present if time permits</w:t>
            </w:r>
          </w:p>
        </w:tc>
        <w:tc>
          <w:tcPr>
            <w:tcW w:w="4559" w:type="dxa"/>
            <w:tcMar>
              <w:top w:w="100" w:type="dxa"/>
              <w:left w:w="100" w:type="dxa"/>
              <w:bottom w:w="100" w:type="dxa"/>
              <w:right w:w="100" w:type="dxa"/>
            </w:tcMar>
          </w:tcPr>
          <w:p w:rsidR="00611421" w:rsidRDefault="00AC0098" w:rsidP="00AC0098">
            <w:pPr>
              <w:spacing w:line="240" w:lineRule="auto"/>
              <w:jc w:val="center"/>
              <w:rPr>
                <w:sz w:val="24"/>
                <w:szCs w:val="24"/>
              </w:rPr>
            </w:pPr>
            <w:r w:rsidRPr="00AC0098">
              <w:rPr>
                <w:sz w:val="24"/>
                <w:szCs w:val="24"/>
              </w:rPr>
              <w:t>Teacher computer and projector</w:t>
            </w:r>
          </w:p>
          <w:p w:rsidR="00130FEC" w:rsidRPr="00AC0098" w:rsidRDefault="00130FEC" w:rsidP="00AC0098">
            <w:pPr>
              <w:spacing w:line="240" w:lineRule="auto"/>
              <w:jc w:val="center"/>
              <w:rPr>
                <w:sz w:val="24"/>
                <w:szCs w:val="24"/>
              </w:rPr>
            </w:pPr>
            <w:r>
              <w:rPr>
                <w:sz w:val="24"/>
                <w:szCs w:val="24"/>
              </w:rPr>
              <w:t>4 walls signs (percussion, brass, woodwind, string)</w:t>
            </w:r>
          </w:p>
        </w:tc>
      </w:tr>
      <w:tr w:rsidR="00BF3DAD" w:rsidRPr="008646D9" w:rsidTr="00611421">
        <w:trPr>
          <w:trHeight w:val="690"/>
        </w:trPr>
        <w:tc>
          <w:tcPr>
            <w:tcW w:w="2350" w:type="dxa"/>
            <w:tcMar>
              <w:top w:w="100" w:type="dxa"/>
              <w:left w:w="100" w:type="dxa"/>
              <w:bottom w:w="100" w:type="dxa"/>
              <w:right w:w="100" w:type="dxa"/>
            </w:tcMar>
          </w:tcPr>
          <w:p w:rsidR="00BF3DAD" w:rsidRPr="00AC0098" w:rsidRDefault="00BF3DAD" w:rsidP="00BF3DAD">
            <w:pPr>
              <w:spacing w:line="240" w:lineRule="auto"/>
              <w:jc w:val="center"/>
              <w:rPr>
                <w:sz w:val="24"/>
                <w:szCs w:val="24"/>
              </w:rPr>
            </w:pPr>
            <w:r w:rsidRPr="00AC0098">
              <w:rPr>
                <w:sz w:val="24"/>
                <w:szCs w:val="24"/>
              </w:rPr>
              <w:t>Grade 5</w:t>
            </w:r>
          </w:p>
        </w:tc>
        <w:tc>
          <w:tcPr>
            <w:tcW w:w="4099" w:type="dxa"/>
            <w:tcMar>
              <w:top w:w="100" w:type="dxa"/>
              <w:left w:w="100" w:type="dxa"/>
              <w:bottom w:w="100" w:type="dxa"/>
              <w:right w:w="100" w:type="dxa"/>
            </w:tcMar>
          </w:tcPr>
          <w:p w:rsidR="00BF3DAD" w:rsidRPr="00AC0098" w:rsidRDefault="00130FEC" w:rsidP="00130FEC">
            <w:pPr>
              <w:spacing w:line="240" w:lineRule="auto"/>
              <w:jc w:val="center"/>
              <w:rPr>
                <w:sz w:val="24"/>
                <w:szCs w:val="24"/>
              </w:rPr>
            </w:pPr>
            <w:r w:rsidRPr="00AC0098">
              <w:rPr>
                <w:sz w:val="24"/>
                <w:szCs w:val="24"/>
              </w:rPr>
              <w:t>TSW… complete their presentations on the 4 instruments families</w:t>
            </w:r>
            <w:r>
              <w:rPr>
                <w:sz w:val="24"/>
                <w:szCs w:val="24"/>
              </w:rPr>
              <w:t>, play the instrument family game “4 walls” if time permits</w:t>
            </w:r>
            <w:bookmarkStart w:id="0" w:name="_GoBack"/>
            <w:bookmarkEnd w:id="0"/>
          </w:p>
        </w:tc>
        <w:tc>
          <w:tcPr>
            <w:tcW w:w="4559" w:type="dxa"/>
            <w:tcMar>
              <w:top w:w="100" w:type="dxa"/>
              <w:left w:w="100" w:type="dxa"/>
              <w:bottom w:w="100" w:type="dxa"/>
              <w:right w:w="100" w:type="dxa"/>
            </w:tcMar>
          </w:tcPr>
          <w:p w:rsidR="00BF3DAD" w:rsidRPr="00AC0098" w:rsidRDefault="00AC0098" w:rsidP="00611421">
            <w:pPr>
              <w:spacing w:line="240" w:lineRule="auto"/>
              <w:jc w:val="center"/>
              <w:rPr>
                <w:sz w:val="24"/>
                <w:szCs w:val="24"/>
              </w:rPr>
            </w:pPr>
            <w:r w:rsidRPr="00AC0098">
              <w:rPr>
                <w:sz w:val="24"/>
                <w:szCs w:val="24"/>
              </w:rPr>
              <w:t>Teacher computer and projector</w:t>
            </w:r>
          </w:p>
        </w:tc>
      </w:tr>
      <w:tr w:rsidR="003E6BA0" w:rsidRPr="008646D9" w:rsidTr="00611421">
        <w:trPr>
          <w:trHeight w:val="734"/>
        </w:trPr>
        <w:tc>
          <w:tcPr>
            <w:tcW w:w="2350" w:type="dxa"/>
            <w:tcMar>
              <w:top w:w="100" w:type="dxa"/>
              <w:left w:w="100" w:type="dxa"/>
              <w:bottom w:w="100" w:type="dxa"/>
              <w:right w:w="100" w:type="dxa"/>
            </w:tcMar>
          </w:tcPr>
          <w:p w:rsidR="003E6BA0" w:rsidRPr="00AC0098" w:rsidRDefault="003E6BA0" w:rsidP="003E6BA0">
            <w:pPr>
              <w:spacing w:line="240" w:lineRule="auto"/>
              <w:jc w:val="center"/>
              <w:rPr>
                <w:sz w:val="24"/>
                <w:szCs w:val="24"/>
              </w:rPr>
            </w:pPr>
            <w:r w:rsidRPr="00AC0098">
              <w:rPr>
                <w:sz w:val="24"/>
                <w:szCs w:val="24"/>
              </w:rPr>
              <w:t>Elementary Band</w:t>
            </w:r>
          </w:p>
        </w:tc>
        <w:tc>
          <w:tcPr>
            <w:tcW w:w="4099" w:type="dxa"/>
            <w:tcMar>
              <w:top w:w="100" w:type="dxa"/>
              <w:left w:w="100" w:type="dxa"/>
              <w:bottom w:w="100" w:type="dxa"/>
              <w:right w:w="100" w:type="dxa"/>
            </w:tcMar>
          </w:tcPr>
          <w:p w:rsidR="003E6BA0" w:rsidRPr="00AC0098" w:rsidRDefault="003E6BA0" w:rsidP="003E6BA0">
            <w:pPr>
              <w:spacing w:line="240" w:lineRule="auto"/>
              <w:jc w:val="center"/>
              <w:rPr>
                <w:sz w:val="24"/>
                <w:szCs w:val="24"/>
              </w:rPr>
            </w:pPr>
            <w:r w:rsidRPr="00AC0098">
              <w:rPr>
                <w:sz w:val="24"/>
                <w:szCs w:val="24"/>
              </w:rPr>
              <w:t xml:space="preserve">TSW… </w:t>
            </w:r>
            <w:r w:rsidR="00AC0098" w:rsidRPr="00AC0098">
              <w:rPr>
                <w:sz w:val="24"/>
                <w:szCs w:val="24"/>
              </w:rPr>
              <w:t>rehearse “Eighth Note Encounter,” “Go Tell Bill,” and “Catch Me If You Can”</w:t>
            </w:r>
          </w:p>
          <w:p w:rsidR="003E6BA0" w:rsidRPr="00AC0098" w:rsidRDefault="003E6BA0" w:rsidP="003E6BA0">
            <w:pPr>
              <w:spacing w:line="240" w:lineRule="auto"/>
              <w:jc w:val="center"/>
              <w:rPr>
                <w:sz w:val="24"/>
                <w:szCs w:val="24"/>
              </w:rPr>
            </w:pPr>
          </w:p>
        </w:tc>
        <w:tc>
          <w:tcPr>
            <w:tcW w:w="4559" w:type="dxa"/>
            <w:tcMar>
              <w:top w:w="100" w:type="dxa"/>
              <w:left w:w="100" w:type="dxa"/>
              <w:bottom w:w="100" w:type="dxa"/>
              <w:right w:w="100" w:type="dxa"/>
            </w:tcMar>
          </w:tcPr>
          <w:p w:rsidR="003E6BA0" w:rsidRPr="00AC0098" w:rsidRDefault="003E6BA0" w:rsidP="003E6BA0">
            <w:pPr>
              <w:spacing w:line="240" w:lineRule="auto"/>
              <w:jc w:val="center"/>
              <w:rPr>
                <w:sz w:val="24"/>
                <w:szCs w:val="24"/>
              </w:rPr>
            </w:pPr>
            <w:r w:rsidRPr="00AC0098">
              <w:rPr>
                <w:sz w:val="24"/>
                <w:szCs w:val="24"/>
              </w:rPr>
              <w:t>band folders, pencils, instruments, red books</w:t>
            </w:r>
          </w:p>
          <w:p w:rsidR="003E6BA0" w:rsidRPr="00AC0098" w:rsidRDefault="003E6BA0" w:rsidP="003E6BA0">
            <w:pPr>
              <w:spacing w:line="240" w:lineRule="auto"/>
              <w:rPr>
                <w:sz w:val="24"/>
                <w:szCs w:val="24"/>
              </w:rPr>
            </w:pPr>
          </w:p>
        </w:tc>
      </w:tr>
      <w:tr w:rsidR="003E6BA0" w:rsidRPr="008646D9" w:rsidTr="00611421">
        <w:trPr>
          <w:trHeight w:val="20"/>
        </w:trPr>
        <w:tc>
          <w:tcPr>
            <w:tcW w:w="2350" w:type="dxa"/>
            <w:tcMar>
              <w:top w:w="100" w:type="dxa"/>
              <w:left w:w="100" w:type="dxa"/>
              <w:bottom w:w="100" w:type="dxa"/>
              <w:right w:w="100" w:type="dxa"/>
            </w:tcMar>
          </w:tcPr>
          <w:p w:rsidR="003E6BA0" w:rsidRPr="00AC0098" w:rsidRDefault="003E6BA0" w:rsidP="003E6BA0">
            <w:pPr>
              <w:spacing w:line="240" w:lineRule="auto"/>
              <w:jc w:val="center"/>
              <w:rPr>
                <w:sz w:val="24"/>
                <w:szCs w:val="24"/>
              </w:rPr>
            </w:pPr>
            <w:r w:rsidRPr="00AC0098">
              <w:rPr>
                <w:sz w:val="24"/>
                <w:szCs w:val="24"/>
              </w:rPr>
              <w:t>Preschool</w:t>
            </w:r>
          </w:p>
        </w:tc>
        <w:tc>
          <w:tcPr>
            <w:tcW w:w="4099" w:type="dxa"/>
            <w:tcMar>
              <w:top w:w="100" w:type="dxa"/>
              <w:left w:w="100" w:type="dxa"/>
              <w:bottom w:w="100" w:type="dxa"/>
              <w:right w:w="100" w:type="dxa"/>
            </w:tcMar>
          </w:tcPr>
          <w:p w:rsidR="00AC0098" w:rsidRPr="00AC0098" w:rsidRDefault="00AC0098" w:rsidP="00AC0098">
            <w:pPr>
              <w:spacing w:line="240" w:lineRule="auto"/>
              <w:jc w:val="center"/>
              <w:rPr>
                <w:sz w:val="24"/>
                <w:szCs w:val="24"/>
              </w:rPr>
            </w:pPr>
            <w:r w:rsidRPr="00AC0098">
              <w:rPr>
                <w:sz w:val="24"/>
                <w:szCs w:val="24"/>
              </w:rPr>
              <w:t xml:space="preserve">TSW…  play Foot Book rhythms on hand drums as a group, learn hand signs and syllables do-mi-so (low, middle, high), sing and play along with the </w:t>
            </w:r>
            <w:proofErr w:type="spellStart"/>
            <w:r w:rsidRPr="00AC0098">
              <w:rPr>
                <w:sz w:val="24"/>
                <w:szCs w:val="24"/>
              </w:rPr>
              <w:t>Wocket</w:t>
            </w:r>
            <w:proofErr w:type="spellEnd"/>
            <w:r w:rsidRPr="00AC0098">
              <w:rPr>
                <w:sz w:val="24"/>
                <w:szCs w:val="24"/>
              </w:rPr>
              <w:t xml:space="preserve"> book, learn a song and dance for Green Eggs and Ham</w:t>
            </w:r>
          </w:p>
          <w:p w:rsidR="003E6BA0" w:rsidRPr="00AC0098" w:rsidRDefault="003E6BA0" w:rsidP="003E6BA0">
            <w:pPr>
              <w:spacing w:line="240" w:lineRule="auto"/>
              <w:jc w:val="center"/>
              <w:rPr>
                <w:sz w:val="24"/>
                <w:szCs w:val="24"/>
              </w:rPr>
            </w:pPr>
          </w:p>
        </w:tc>
        <w:tc>
          <w:tcPr>
            <w:tcW w:w="4559" w:type="dxa"/>
            <w:tcMar>
              <w:top w:w="100" w:type="dxa"/>
              <w:left w:w="100" w:type="dxa"/>
              <w:bottom w:w="100" w:type="dxa"/>
              <w:right w:w="100" w:type="dxa"/>
            </w:tcMar>
          </w:tcPr>
          <w:p w:rsidR="00AC0098" w:rsidRPr="00AC0098" w:rsidRDefault="00AC0098" w:rsidP="00AC0098">
            <w:pPr>
              <w:spacing w:before="240" w:line="240" w:lineRule="auto"/>
              <w:jc w:val="center"/>
              <w:rPr>
                <w:i/>
                <w:sz w:val="24"/>
                <w:szCs w:val="24"/>
              </w:rPr>
            </w:pPr>
            <w:r w:rsidRPr="00AC0098">
              <w:rPr>
                <w:i/>
                <w:sz w:val="24"/>
                <w:szCs w:val="24"/>
              </w:rPr>
              <w:t>Foot Book (book or video)</w:t>
            </w:r>
          </w:p>
          <w:p w:rsidR="00AC0098" w:rsidRPr="00AC0098" w:rsidRDefault="00AC0098" w:rsidP="00AC0098">
            <w:pPr>
              <w:spacing w:before="240" w:line="240" w:lineRule="auto"/>
              <w:jc w:val="center"/>
              <w:rPr>
                <w:i/>
                <w:sz w:val="24"/>
                <w:szCs w:val="24"/>
              </w:rPr>
            </w:pPr>
            <w:r w:rsidRPr="00AC0098">
              <w:rPr>
                <w:i/>
                <w:sz w:val="24"/>
                <w:szCs w:val="24"/>
              </w:rPr>
              <w:t xml:space="preserve">Green Eggs and Ham (book or video) </w:t>
            </w:r>
            <w:hyperlink r:id="rId12" w:history="1">
              <w:r w:rsidRPr="00AC0098">
                <w:rPr>
                  <w:rStyle w:val="Hyperlink"/>
                  <w:i/>
                  <w:sz w:val="24"/>
                  <w:szCs w:val="24"/>
                </w:rPr>
                <w:t>https://www.youtube.com/watch?v=2KRkR8HaR9c</w:t>
              </w:r>
            </w:hyperlink>
          </w:p>
          <w:p w:rsidR="00AC0098" w:rsidRPr="00AC0098" w:rsidRDefault="00AC0098" w:rsidP="00AC0098">
            <w:pPr>
              <w:spacing w:before="240" w:line="240" w:lineRule="auto"/>
              <w:jc w:val="center"/>
              <w:rPr>
                <w:i/>
                <w:sz w:val="24"/>
                <w:szCs w:val="24"/>
              </w:rPr>
            </w:pPr>
            <w:r w:rsidRPr="00AC0098">
              <w:rPr>
                <w:i/>
                <w:sz w:val="24"/>
                <w:szCs w:val="24"/>
              </w:rPr>
              <w:t xml:space="preserve">There’s A </w:t>
            </w:r>
            <w:proofErr w:type="spellStart"/>
            <w:r w:rsidRPr="00AC0098">
              <w:rPr>
                <w:i/>
                <w:sz w:val="24"/>
                <w:szCs w:val="24"/>
              </w:rPr>
              <w:t>Wocket</w:t>
            </w:r>
            <w:proofErr w:type="spellEnd"/>
            <w:r w:rsidRPr="00AC0098">
              <w:rPr>
                <w:i/>
                <w:sz w:val="24"/>
                <w:szCs w:val="24"/>
              </w:rPr>
              <w:t xml:space="preserve"> In My Pocket (book or video)</w:t>
            </w:r>
          </w:p>
          <w:p w:rsidR="00AC0098" w:rsidRPr="00AC0098" w:rsidRDefault="00AC0098" w:rsidP="00AC0098">
            <w:pPr>
              <w:spacing w:before="240" w:line="240" w:lineRule="auto"/>
              <w:jc w:val="center"/>
              <w:rPr>
                <w:i/>
                <w:sz w:val="24"/>
                <w:szCs w:val="24"/>
              </w:rPr>
            </w:pPr>
            <w:hyperlink r:id="rId13" w:history="1">
              <w:r w:rsidRPr="00AC0098">
                <w:rPr>
                  <w:rStyle w:val="Hyperlink"/>
                  <w:i/>
                  <w:sz w:val="24"/>
                  <w:szCs w:val="24"/>
                </w:rPr>
                <w:t>https://www.youtube.com/watch?v=SPRMOntGIGM</w:t>
              </w:r>
            </w:hyperlink>
          </w:p>
          <w:p w:rsidR="003E6BA0" w:rsidRPr="00AC0098" w:rsidRDefault="003E6BA0" w:rsidP="003E6BA0">
            <w:pPr>
              <w:spacing w:line="240" w:lineRule="auto"/>
              <w:jc w:val="center"/>
              <w:rPr>
                <w:i/>
                <w:sz w:val="24"/>
                <w:szCs w:val="24"/>
              </w:rPr>
            </w:pPr>
          </w:p>
        </w:tc>
      </w:tr>
    </w:tbl>
    <w:p w:rsidR="0030277D" w:rsidRPr="008646D9" w:rsidRDefault="0030277D">
      <w:pPr>
        <w:jc w:val="center"/>
        <w:rPr>
          <w:sz w:val="21"/>
          <w:szCs w:val="21"/>
        </w:rPr>
      </w:pPr>
    </w:p>
    <w:p w:rsidR="0045533C" w:rsidRDefault="0045533C" w:rsidP="002F5AFF"/>
    <w:sectPr w:rsidR="0045533C" w:rsidSect="00B87719">
      <w:head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7A" w:rsidRDefault="0045457A" w:rsidP="00297DB6">
      <w:pPr>
        <w:spacing w:line="240" w:lineRule="auto"/>
      </w:pPr>
      <w:r>
        <w:separator/>
      </w:r>
    </w:p>
  </w:endnote>
  <w:endnote w:type="continuationSeparator" w:id="0">
    <w:p w:rsidR="0045457A" w:rsidRDefault="0045457A" w:rsidP="00297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7A" w:rsidRDefault="0045457A" w:rsidP="00297DB6">
      <w:pPr>
        <w:spacing w:line="240" w:lineRule="auto"/>
      </w:pPr>
      <w:r>
        <w:separator/>
      </w:r>
    </w:p>
  </w:footnote>
  <w:footnote w:type="continuationSeparator" w:id="0">
    <w:p w:rsidR="0045457A" w:rsidRDefault="0045457A" w:rsidP="00297D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B6" w:rsidRPr="00297DB6" w:rsidRDefault="00297DB6">
    <w:pPr>
      <w:pStyle w:val="Header"/>
      <w:rPr>
        <w:b/>
      </w:rPr>
    </w:pPr>
    <w:r w:rsidRPr="00297DB6">
      <w:rPr>
        <w:b/>
      </w:rPr>
      <w:t>Miss Bee- Elementary Music</w:t>
    </w:r>
    <w:r>
      <w:rPr>
        <w:b/>
      </w:rPr>
      <w:t xml:space="preserve"> Lesson Plans</w:t>
    </w:r>
    <w:r w:rsidR="001F7F94">
      <w:rPr>
        <w:b/>
      </w:rPr>
      <w:t xml:space="preserve">- Cycle </w:t>
    </w:r>
    <w:r w:rsidR="00AC0098">
      <w:rPr>
        <w:b/>
      </w:rPr>
      <w:t>19</w:t>
    </w:r>
    <w:r w:rsidR="006116D2">
      <w:rPr>
        <w:b/>
      </w:rPr>
      <w:t xml:space="preserve">- February </w:t>
    </w:r>
    <w:r w:rsidR="00AC0098">
      <w:rPr>
        <w:b/>
      </w:rPr>
      <w:t>25-March 3</w:t>
    </w:r>
  </w:p>
  <w:p w:rsidR="00297DB6" w:rsidRDefault="00297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277D"/>
    <w:rsid w:val="00002227"/>
    <w:rsid w:val="000335F1"/>
    <w:rsid w:val="00091BB1"/>
    <w:rsid w:val="000B481B"/>
    <w:rsid w:val="00130FEC"/>
    <w:rsid w:val="001F7F94"/>
    <w:rsid w:val="00211EF8"/>
    <w:rsid w:val="00231C09"/>
    <w:rsid w:val="00270EA0"/>
    <w:rsid w:val="00271930"/>
    <w:rsid w:val="00297DB6"/>
    <w:rsid w:val="002F5AFF"/>
    <w:rsid w:val="0030277D"/>
    <w:rsid w:val="003205BE"/>
    <w:rsid w:val="003430DA"/>
    <w:rsid w:val="0036697D"/>
    <w:rsid w:val="003A684C"/>
    <w:rsid w:val="003E0351"/>
    <w:rsid w:val="003E6BA0"/>
    <w:rsid w:val="004068E3"/>
    <w:rsid w:val="00424E9B"/>
    <w:rsid w:val="00431240"/>
    <w:rsid w:val="004461FA"/>
    <w:rsid w:val="0045457A"/>
    <w:rsid w:val="0045533C"/>
    <w:rsid w:val="004722E6"/>
    <w:rsid w:val="004D7EDF"/>
    <w:rsid w:val="004E3284"/>
    <w:rsid w:val="00533E8A"/>
    <w:rsid w:val="00534863"/>
    <w:rsid w:val="0054678C"/>
    <w:rsid w:val="00556134"/>
    <w:rsid w:val="0060345C"/>
    <w:rsid w:val="006041E5"/>
    <w:rsid w:val="00611421"/>
    <w:rsid w:val="006116D2"/>
    <w:rsid w:val="0068034B"/>
    <w:rsid w:val="0069607D"/>
    <w:rsid w:val="006B7826"/>
    <w:rsid w:val="006C77E6"/>
    <w:rsid w:val="006F3EA8"/>
    <w:rsid w:val="007054FA"/>
    <w:rsid w:val="007170DD"/>
    <w:rsid w:val="00741995"/>
    <w:rsid w:val="00863261"/>
    <w:rsid w:val="008646D9"/>
    <w:rsid w:val="00884C2C"/>
    <w:rsid w:val="009B67B4"/>
    <w:rsid w:val="00A03D5D"/>
    <w:rsid w:val="00A16AE9"/>
    <w:rsid w:val="00AC0098"/>
    <w:rsid w:val="00B42273"/>
    <w:rsid w:val="00B87719"/>
    <w:rsid w:val="00BB5D66"/>
    <w:rsid w:val="00BF3DAD"/>
    <w:rsid w:val="00C13B62"/>
    <w:rsid w:val="00C63777"/>
    <w:rsid w:val="00C95D9C"/>
    <w:rsid w:val="00D33C46"/>
    <w:rsid w:val="00D740EC"/>
    <w:rsid w:val="00E007D9"/>
    <w:rsid w:val="00E11063"/>
    <w:rsid w:val="00ED0EE3"/>
    <w:rsid w:val="00EE01C7"/>
    <w:rsid w:val="00F10355"/>
    <w:rsid w:val="00F31D02"/>
    <w:rsid w:val="00F72510"/>
    <w:rsid w:val="00FD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95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9C"/>
    <w:rPr>
      <w:rFonts w:ascii="Tahoma" w:hAnsi="Tahoma" w:cs="Tahoma"/>
      <w:sz w:val="16"/>
      <w:szCs w:val="16"/>
    </w:rPr>
  </w:style>
  <w:style w:type="character" w:styleId="Hyperlink">
    <w:name w:val="Hyperlink"/>
    <w:basedOn w:val="DefaultParagraphFont"/>
    <w:uiPriority w:val="99"/>
    <w:unhideWhenUsed/>
    <w:rsid w:val="00D740EC"/>
    <w:rPr>
      <w:color w:val="0000FF" w:themeColor="hyperlink"/>
      <w:u w:val="single"/>
    </w:rPr>
  </w:style>
  <w:style w:type="character" w:styleId="FollowedHyperlink">
    <w:name w:val="FollowedHyperlink"/>
    <w:basedOn w:val="DefaultParagraphFont"/>
    <w:uiPriority w:val="99"/>
    <w:semiHidden/>
    <w:unhideWhenUsed/>
    <w:rsid w:val="0045533C"/>
    <w:rPr>
      <w:color w:val="800080" w:themeColor="followedHyperlink"/>
      <w:u w:val="single"/>
    </w:rPr>
  </w:style>
  <w:style w:type="paragraph" w:styleId="Header">
    <w:name w:val="header"/>
    <w:basedOn w:val="Normal"/>
    <w:link w:val="HeaderChar"/>
    <w:uiPriority w:val="99"/>
    <w:unhideWhenUsed/>
    <w:rsid w:val="00297DB6"/>
    <w:pPr>
      <w:tabs>
        <w:tab w:val="center" w:pos="4680"/>
        <w:tab w:val="right" w:pos="9360"/>
      </w:tabs>
      <w:spacing w:line="240" w:lineRule="auto"/>
    </w:pPr>
  </w:style>
  <w:style w:type="character" w:customStyle="1" w:styleId="HeaderChar">
    <w:name w:val="Header Char"/>
    <w:basedOn w:val="DefaultParagraphFont"/>
    <w:link w:val="Header"/>
    <w:uiPriority w:val="99"/>
    <w:rsid w:val="00297DB6"/>
  </w:style>
  <w:style w:type="paragraph" w:styleId="Footer">
    <w:name w:val="footer"/>
    <w:basedOn w:val="Normal"/>
    <w:link w:val="FooterChar"/>
    <w:uiPriority w:val="99"/>
    <w:unhideWhenUsed/>
    <w:rsid w:val="00297DB6"/>
    <w:pPr>
      <w:tabs>
        <w:tab w:val="center" w:pos="4680"/>
        <w:tab w:val="right" w:pos="9360"/>
      </w:tabs>
      <w:spacing w:line="240" w:lineRule="auto"/>
    </w:pPr>
  </w:style>
  <w:style w:type="character" w:customStyle="1" w:styleId="FooterChar">
    <w:name w:val="Footer Char"/>
    <w:basedOn w:val="DefaultParagraphFont"/>
    <w:link w:val="Footer"/>
    <w:uiPriority w:val="99"/>
    <w:rsid w:val="00297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95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9C"/>
    <w:rPr>
      <w:rFonts w:ascii="Tahoma" w:hAnsi="Tahoma" w:cs="Tahoma"/>
      <w:sz w:val="16"/>
      <w:szCs w:val="16"/>
    </w:rPr>
  </w:style>
  <w:style w:type="character" w:styleId="Hyperlink">
    <w:name w:val="Hyperlink"/>
    <w:basedOn w:val="DefaultParagraphFont"/>
    <w:uiPriority w:val="99"/>
    <w:unhideWhenUsed/>
    <w:rsid w:val="00D740EC"/>
    <w:rPr>
      <w:color w:val="0000FF" w:themeColor="hyperlink"/>
      <w:u w:val="single"/>
    </w:rPr>
  </w:style>
  <w:style w:type="character" w:styleId="FollowedHyperlink">
    <w:name w:val="FollowedHyperlink"/>
    <w:basedOn w:val="DefaultParagraphFont"/>
    <w:uiPriority w:val="99"/>
    <w:semiHidden/>
    <w:unhideWhenUsed/>
    <w:rsid w:val="0045533C"/>
    <w:rPr>
      <w:color w:val="800080" w:themeColor="followedHyperlink"/>
      <w:u w:val="single"/>
    </w:rPr>
  </w:style>
  <w:style w:type="paragraph" w:styleId="Header">
    <w:name w:val="header"/>
    <w:basedOn w:val="Normal"/>
    <w:link w:val="HeaderChar"/>
    <w:uiPriority w:val="99"/>
    <w:unhideWhenUsed/>
    <w:rsid w:val="00297DB6"/>
    <w:pPr>
      <w:tabs>
        <w:tab w:val="center" w:pos="4680"/>
        <w:tab w:val="right" w:pos="9360"/>
      </w:tabs>
      <w:spacing w:line="240" w:lineRule="auto"/>
    </w:pPr>
  </w:style>
  <w:style w:type="character" w:customStyle="1" w:styleId="HeaderChar">
    <w:name w:val="Header Char"/>
    <w:basedOn w:val="DefaultParagraphFont"/>
    <w:link w:val="Header"/>
    <w:uiPriority w:val="99"/>
    <w:rsid w:val="00297DB6"/>
  </w:style>
  <w:style w:type="paragraph" w:styleId="Footer">
    <w:name w:val="footer"/>
    <w:basedOn w:val="Normal"/>
    <w:link w:val="FooterChar"/>
    <w:uiPriority w:val="99"/>
    <w:unhideWhenUsed/>
    <w:rsid w:val="00297DB6"/>
    <w:pPr>
      <w:tabs>
        <w:tab w:val="center" w:pos="4680"/>
        <w:tab w:val="right" w:pos="9360"/>
      </w:tabs>
      <w:spacing w:line="240" w:lineRule="auto"/>
    </w:pPr>
  </w:style>
  <w:style w:type="character" w:customStyle="1" w:styleId="FooterChar">
    <w:name w:val="Footer Char"/>
    <w:basedOn w:val="DefaultParagraphFont"/>
    <w:link w:val="Footer"/>
    <w:uiPriority w:val="99"/>
    <w:rsid w:val="0029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2KRkR8HaR9c" TargetMode="External"/><Relationship Id="rId13" Type="http://schemas.openxmlformats.org/officeDocument/2006/relationships/hyperlink" Target="https://www.youtube.com/watch?v=SPRMOntGIG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2KRkR8HaR9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PRMOntGIG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2KRkR8HaR9c" TargetMode="External"/><Relationship Id="rId4" Type="http://schemas.openxmlformats.org/officeDocument/2006/relationships/settings" Target="settings.xml"/><Relationship Id="rId9" Type="http://schemas.openxmlformats.org/officeDocument/2006/relationships/hyperlink" Target="https://www.youtube.com/watch?v=SPRMOntGIG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68BCD0-7A5F-4C7B-B96F-09B1A862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Cycle 1 Plans 08.26/09.03.docx</vt:lpstr>
    </vt:vector>
  </TitlesOfParts>
  <Company>Hewlett-Packard Company</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1 Plans 08.26/09.03.docx</dc:title>
  <dc:creator>Amanda Bee</dc:creator>
  <cp:lastModifiedBy>Amanda Bee</cp:lastModifiedBy>
  <cp:revision>3</cp:revision>
  <cp:lastPrinted>2015-08-26T18:18:00Z</cp:lastPrinted>
  <dcterms:created xsi:type="dcterms:W3CDTF">2016-02-25T14:25:00Z</dcterms:created>
  <dcterms:modified xsi:type="dcterms:W3CDTF">2016-02-25T14:29:00Z</dcterms:modified>
</cp:coreProperties>
</file>