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92" w:rsidRDefault="00205260" w:rsidP="00D42092">
      <w:r>
        <w:rPr>
          <w:noProof/>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114300</wp:posOffset>
            </wp:positionV>
            <wp:extent cx="657860" cy="657860"/>
            <wp:effectExtent l="19050" t="0" r="8890" b="0"/>
            <wp:wrapNone/>
            <wp:docPr id="4" name="Picture 4" descr="MC900437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074[1]"/>
                    <pic:cNvPicPr>
                      <a:picLocks noChangeAspect="1" noChangeArrowheads="1"/>
                    </pic:cNvPicPr>
                  </pic:nvPicPr>
                  <pic:blipFill>
                    <a:blip r:embed="rId8" cstate="print"/>
                    <a:srcRect/>
                    <a:stretch>
                      <a:fillRect/>
                    </a:stretch>
                  </pic:blipFill>
                  <pic:spPr bwMode="auto">
                    <a:xfrm>
                      <a:off x="0" y="0"/>
                      <a:ext cx="657860" cy="657860"/>
                    </a:xfrm>
                    <a:prstGeom prst="rect">
                      <a:avLst/>
                    </a:prstGeom>
                    <a:noFill/>
                    <a:ln w="9525">
                      <a:noFill/>
                      <a:miter lim="800000"/>
                      <a:headEnd/>
                      <a:tailEnd/>
                    </a:ln>
                  </pic:spPr>
                </pic:pic>
              </a:graphicData>
            </a:graphic>
          </wp:anchor>
        </w:drawing>
      </w:r>
      <w:r w:rsidR="00214509">
        <w:t>Ms. Andrews</w:t>
      </w:r>
    </w:p>
    <w:p w:rsidR="00D42092" w:rsidRDefault="00205260" w:rsidP="00D42092">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31115</wp:posOffset>
            </wp:positionV>
            <wp:extent cx="547370" cy="511810"/>
            <wp:effectExtent l="0" t="0" r="5080" b="0"/>
            <wp:wrapNone/>
            <wp:docPr id="5" name="Picture 5" descr="MC900355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55715[1]"/>
                    <pic:cNvPicPr>
                      <a:picLocks noChangeAspect="1" noChangeArrowheads="1"/>
                    </pic:cNvPicPr>
                  </pic:nvPicPr>
                  <pic:blipFill>
                    <a:blip r:embed="rId9" cstate="print"/>
                    <a:srcRect/>
                    <a:stretch>
                      <a:fillRect/>
                    </a:stretch>
                  </pic:blipFill>
                  <pic:spPr bwMode="auto">
                    <a:xfrm>
                      <a:off x="0" y="0"/>
                      <a:ext cx="547370" cy="511810"/>
                    </a:xfrm>
                    <a:prstGeom prst="rect">
                      <a:avLst/>
                    </a:prstGeom>
                    <a:noFill/>
                    <a:ln w="9525">
                      <a:noFill/>
                      <a:miter lim="800000"/>
                      <a:headEnd/>
                      <a:tailEnd/>
                    </a:ln>
                  </pic:spPr>
                </pic:pic>
              </a:graphicData>
            </a:graphic>
          </wp:anchor>
        </w:drawing>
      </w:r>
      <w:r w:rsidR="00214509">
        <w:t>candrews</w:t>
      </w:r>
      <w:r w:rsidR="00D42092" w:rsidRPr="008E2219">
        <w:t>@palmerton.org</w:t>
      </w:r>
    </w:p>
    <w:p w:rsidR="00D42092" w:rsidRDefault="003C6622" w:rsidP="00D42092">
      <w:bookmarkStart w:id="0" w:name="_GoBack"/>
      <w:bookmarkEnd w:id="0"/>
      <w:r>
        <w:t>Physical Education 9</w:t>
      </w:r>
    </w:p>
    <w:p w:rsidR="00D42092" w:rsidRDefault="00D42092" w:rsidP="00D42092">
      <w:smartTag w:uri="urn:schemas-microsoft-com:office:smarttags" w:element="place">
        <w:smartTag w:uri="urn:schemas-microsoft-com:office:smarttags" w:element="PlaceName">
          <w:r>
            <w:t>Palmerton</w:t>
          </w:r>
        </w:smartTag>
        <w:r>
          <w:t xml:space="preserve"> </w:t>
        </w:r>
        <w:smartTag w:uri="urn:schemas-microsoft-com:office:smarttags" w:element="PlaceName">
          <w:r>
            <w:t>Area</w:t>
          </w:r>
        </w:smartTag>
        <w:r>
          <w:t xml:space="preserve"> </w:t>
        </w:r>
        <w:smartTag w:uri="urn:schemas-microsoft-com:office:smarttags" w:element="PlaceType">
          <w:r>
            <w:t>High School</w:t>
          </w:r>
        </w:smartTag>
      </w:smartTag>
    </w:p>
    <w:p w:rsidR="00D42092" w:rsidRDefault="00205260" w:rsidP="00D42092">
      <w:pPr>
        <w:rPr>
          <w:b/>
          <w:sz w:val="28"/>
          <w:szCs w:val="28"/>
          <w:u w:val="single"/>
        </w:rPr>
      </w:pPr>
      <w:r>
        <w:rPr>
          <w:noProof/>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99060</wp:posOffset>
            </wp:positionV>
            <wp:extent cx="685800" cy="608330"/>
            <wp:effectExtent l="0" t="0" r="0" b="0"/>
            <wp:wrapNone/>
            <wp:docPr id="6" name="Picture 6" descr="MC900357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57817[1]"/>
                    <pic:cNvPicPr>
                      <a:picLocks noChangeAspect="1" noChangeArrowheads="1"/>
                    </pic:cNvPicPr>
                  </pic:nvPicPr>
                  <pic:blipFill>
                    <a:blip r:embed="rId10" cstate="print"/>
                    <a:srcRect/>
                    <a:stretch>
                      <a:fillRect/>
                    </a:stretch>
                  </pic:blipFill>
                  <pic:spPr bwMode="auto">
                    <a:xfrm>
                      <a:off x="0" y="0"/>
                      <a:ext cx="685800" cy="608330"/>
                    </a:xfrm>
                    <a:prstGeom prst="rect">
                      <a:avLst/>
                    </a:prstGeom>
                    <a:noFill/>
                    <a:ln w="9525">
                      <a:noFill/>
                      <a:miter lim="800000"/>
                      <a:headEnd/>
                      <a:tailEnd/>
                    </a:ln>
                  </pic:spPr>
                </pic:pic>
              </a:graphicData>
            </a:graphic>
          </wp:anchor>
        </w:drawing>
      </w:r>
      <w:r w:rsidR="00D42092">
        <w:tab/>
      </w:r>
      <w:r w:rsidR="00D42092">
        <w:tab/>
      </w:r>
      <w:r w:rsidR="00D42092">
        <w:tab/>
      </w:r>
      <w:r w:rsidR="00D42092">
        <w:tab/>
      </w:r>
      <w:r w:rsidR="00D42092">
        <w:tab/>
      </w:r>
      <w:r w:rsidR="00D42092" w:rsidRPr="00522B17">
        <w:rPr>
          <w:b/>
          <w:sz w:val="28"/>
          <w:szCs w:val="28"/>
          <w:u w:val="single"/>
        </w:rPr>
        <w:t>Course Guidelines</w:t>
      </w:r>
    </w:p>
    <w:p w:rsidR="00D42092" w:rsidRPr="00522B17" w:rsidRDefault="00D42092" w:rsidP="00D42092">
      <w:pPr>
        <w:rPr>
          <w:b/>
          <w:sz w:val="28"/>
          <w:szCs w:val="28"/>
          <w:u w:val="single"/>
        </w:rPr>
      </w:pPr>
    </w:p>
    <w:p w:rsidR="00D42092" w:rsidRDefault="00D42092" w:rsidP="00D42092">
      <w:pPr>
        <w:rPr>
          <w:b/>
        </w:rPr>
      </w:pPr>
      <w:r>
        <w:rPr>
          <w:b/>
        </w:rPr>
        <w:t>What you will need each class:</w:t>
      </w:r>
    </w:p>
    <w:p w:rsidR="00D42092" w:rsidRDefault="00D42092" w:rsidP="00D42092">
      <w:pPr>
        <w:numPr>
          <w:ilvl w:val="0"/>
          <w:numId w:val="2"/>
        </w:numPr>
      </w:pPr>
      <w:r>
        <w:t>Appropriate clothing</w:t>
      </w:r>
    </w:p>
    <w:p w:rsidR="00D42092" w:rsidRPr="00EA2985" w:rsidRDefault="00D42092" w:rsidP="00D42092">
      <w:pPr>
        <w:numPr>
          <w:ilvl w:val="0"/>
          <w:numId w:val="2"/>
        </w:numPr>
      </w:pPr>
      <w:r>
        <w:t>Good Attitude</w:t>
      </w:r>
      <w:r w:rsidR="002C5555">
        <w:t xml:space="preserve"> &amp; Effort</w:t>
      </w:r>
    </w:p>
    <w:p w:rsidR="00D42092" w:rsidRDefault="00D42092" w:rsidP="00D42092">
      <w:pPr>
        <w:rPr>
          <w:b/>
        </w:rPr>
      </w:pPr>
    </w:p>
    <w:p w:rsidR="00D42092" w:rsidRDefault="00D42092" w:rsidP="00D42092">
      <w:pPr>
        <w:rPr>
          <w:b/>
        </w:rPr>
      </w:pPr>
      <w:r>
        <w:rPr>
          <w:b/>
        </w:rPr>
        <w:t>Course Content:</w:t>
      </w:r>
    </w:p>
    <w:p w:rsidR="00D42092" w:rsidRDefault="002C5555" w:rsidP="00D42092">
      <w:pPr>
        <w:ind w:left="720"/>
      </w:pPr>
      <w:r>
        <w:t xml:space="preserve">Physical education is an instructional program that has identifiable learning and performance outcomes for students.  Like all school subjects, physical education, is a learning environment with subject matter.  Physical education curriculum will include:  skills, exercises, games, and sports.  The students will need to be able to perform each unit.  Also, like other school subjects, physical education will be testing students’ knowledge. </w:t>
      </w:r>
    </w:p>
    <w:p w:rsidR="00D42092" w:rsidRPr="00690502" w:rsidRDefault="00D42092" w:rsidP="00D42092">
      <w:pPr>
        <w:ind w:left="720"/>
      </w:pPr>
    </w:p>
    <w:p w:rsidR="00D42092" w:rsidRDefault="00D42092" w:rsidP="00D42092">
      <w:pPr>
        <w:rPr>
          <w:b/>
        </w:rPr>
      </w:pPr>
      <w:r>
        <w:rPr>
          <w:b/>
        </w:rPr>
        <w:t>Objective:</w:t>
      </w:r>
    </w:p>
    <w:p w:rsidR="002C5555" w:rsidRDefault="002C5555" w:rsidP="00D42092">
      <w:pPr>
        <w:ind w:left="720"/>
      </w:pPr>
      <w:r>
        <w:t xml:space="preserve">The purpose of our physical education program is to assist students in acquiring skills, knowledge, and motivation to continue physical activity in their daily lives.  We as teachers will be physically and emotionally motivating, showing a good example in and out of the classroom for our students.  We will be featuring two different model curriculums: </w:t>
      </w:r>
    </w:p>
    <w:p w:rsidR="00D42092" w:rsidRDefault="002C5555" w:rsidP="00D42092">
      <w:pPr>
        <w:ind w:left="720"/>
      </w:pPr>
      <w:r w:rsidRPr="00E61AC7">
        <w:rPr>
          <w:u w:val="single"/>
        </w:rPr>
        <w:t>Sports Education</w:t>
      </w:r>
      <w:r>
        <w:t xml:space="preserve"> –</w:t>
      </w:r>
      <w:r w:rsidR="00041CBE">
        <w:t xml:space="preserve"> these units will split students</w:t>
      </w:r>
      <w:r>
        <w:t xml:space="preserve"> into teams</w:t>
      </w:r>
      <w:r w:rsidR="00041CBE">
        <w:t xml:space="preserve"> so they may work</w:t>
      </w:r>
      <w:r>
        <w:t xml:space="preserve"> to achieve common goals as a team.  These units often incorporate tournaments for play.</w:t>
      </w:r>
    </w:p>
    <w:p w:rsidR="002C5555" w:rsidRPr="00EA2985" w:rsidRDefault="002C5555" w:rsidP="00D42092">
      <w:pPr>
        <w:ind w:left="720"/>
      </w:pPr>
      <w:r w:rsidRPr="00E61AC7">
        <w:rPr>
          <w:u w:val="single"/>
        </w:rPr>
        <w:t>Fitness Model</w:t>
      </w:r>
      <w:r>
        <w:t xml:space="preserve"> –</w:t>
      </w:r>
      <w:r w:rsidR="00041CBE">
        <w:t xml:space="preserve"> these </w:t>
      </w:r>
      <w:r>
        <w:t xml:space="preserve">units </w:t>
      </w:r>
      <w:r w:rsidR="00041CBE">
        <w:t xml:space="preserve">will offer activities in which </w:t>
      </w:r>
      <w:r>
        <w:t>students wil</w:t>
      </w:r>
      <w:r w:rsidR="00041CBE">
        <w:t>l improve their present physical fitness.  The goal of maintain physical fitness throughout the lifetime will be stressed.</w:t>
      </w:r>
    </w:p>
    <w:p w:rsidR="00D42092" w:rsidRDefault="00D42092" w:rsidP="00D42092">
      <w:pPr>
        <w:rPr>
          <w:b/>
        </w:rPr>
      </w:pPr>
    </w:p>
    <w:p w:rsidR="00D42092" w:rsidRPr="008243CD" w:rsidRDefault="00D42092" w:rsidP="00D42092">
      <w:pPr>
        <w:rPr>
          <w:b/>
        </w:rPr>
      </w:pPr>
      <w:r w:rsidRPr="008243CD">
        <w:rPr>
          <w:b/>
        </w:rPr>
        <w:t>Dress Regulations:</w:t>
      </w:r>
    </w:p>
    <w:p w:rsidR="00D42092" w:rsidRDefault="00D42092" w:rsidP="00D42092">
      <w:pPr>
        <w:numPr>
          <w:ilvl w:val="0"/>
          <w:numId w:val="1"/>
        </w:numPr>
      </w:pPr>
      <w:r>
        <w:t>Full length, short sleeve T-shirt and standard athletic shorts, not to be worn below the hips.</w:t>
      </w:r>
    </w:p>
    <w:p w:rsidR="00D42092" w:rsidRDefault="00D42092" w:rsidP="00D42092">
      <w:pPr>
        <w:numPr>
          <w:ilvl w:val="0"/>
          <w:numId w:val="1"/>
        </w:numPr>
      </w:pPr>
      <w:r>
        <w:t>Sweatshirt and sweatpants are permitted.</w:t>
      </w:r>
    </w:p>
    <w:p w:rsidR="00D42092" w:rsidRDefault="00D42092" w:rsidP="00D42092">
      <w:pPr>
        <w:numPr>
          <w:ilvl w:val="0"/>
          <w:numId w:val="1"/>
        </w:numPr>
      </w:pPr>
      <w:r>
        <w:t>Athletic socks and sneakers, not boot type or street shoes.</w:t>
      </w:r>
      <w:r w:rsidR="009A4B83">
        <w:t xml:space="preserve">  Sneaker must be supportive, non-marking.</w:t>
      </w:r>
    </w:p>
    <w:p w:rsidR="00D42092" w:rsidRDefault="00D42092" w:rsidP="00D42092">
      <w:pPr>
        <w:numPr>
          <w:ilvl w:val="0"/>
          <w:numId w:val="1"/>
        </w:numPr>
      </w:pPr>
      <w:r>
        <w:t xml:space="preserve">Clothing that advertises alcohol, drugs, or tobacco will not be permitted. </w:t>
      </w:r>
    </w:p>
    <w:p w:rsidR="00D42092" w:rsidRPr="009B2B73" w:rsidRDefault="00D42092" w:rsidP="00D42092">
      <w:pPr>
        <w:numPr>
          <w:ilvl w:val="0"/>
          <w:numId w:val="1"/>
        </w:numPr>
        <w:rPr>
          <w:b/>
        </w:rPr>
      </w:pPr>
      <w:r>
        <w:t>Jewelry and gum are not permitted.</w:t>
      </w:r>
      <w:r w:rsidR="00B306F6">
        <w:t xml:space="preserve"> </w:t>
      </w:r>
      <w:r w:rsidR="00B306F6" w:rsidRPr="009B2B73">
        <w:rPr>
          <w:b/>
        </w:rPr>
        <w:t>Nose</w:t>
      </w:r>
      <w:r w:rsidR="00E77FB1" w:rsidRPr="009B2B73">
        <w:rPr>
          <w:b/>
        </w:rPr>
        <w:t>, lip and eyebrow</w:t>
      </w:r>
      <w:r w:rsidR="00B306F6" w:rsidRPr="009B2B73">
        <w:rPr>
          <w:b/>
        </w:rPr>
        <w:t xml:space="preserve"> piercing </w:t>
      </w:r>
      <w:r w:rsidR="00B306F6" w:rsidRPr="009B2B73">
        <w:rPr>
          <w:b/>
          <w:i/>
          <w:u w:val="single"/>
        </w:rPr>
        <w:t>MUST</w:t>
      </w:r>
      <w:r w:rsidR="00B306F6" w:rsidRPr="009B2B73">
        <w:rPr>
          <w:b/>
        </w:rPr>
        <w:t xml:space="preserve"> be removed for class.</w:t>
      </w:r>
    </w:p>
    <w:p w:rsidR="00D42092" w:rsidRPr="009B2B73" w:rsidRDefault="00D42092" w:rsidP="00D42092">
      <w:pPr>
        <w:rPr>
          <w:b/>
        </w:rPr>
      </w:pPr>
    </w:p>
    <w:p w:rsidR="00D42092" w:rsidRDefault="00D42092" w:rsidP="00D42092">
      <w:pPr>
        <w:rPr>
          <w:b/>
        </w:rPr>
      </w:pPr>
      <w:r w:rsidRPr="0037251D">
        <w:rPr>
          <w:b/>
        </w:rPr>
        <w:t>Safety and Class Procedures:</w:t>
      </w:r>
    </w:p>
    <w:p w:rsidR="00D42092" w:rsidRPr="0037251D" w:rsidRDefault="00D42092" w:rsidP="00D42092">
      <w:pPr>
        <w:rPr>
          <w:b/>
        </w:rPr>
      </w:pPr>
    </w:p>
    <w:p w:rsidR="00D42092" w:rsidRDefault="00D42092" w:rsidP="00D42092">
      <w:pPr>
        <w:ind w:firstLine="720"/>
      </w:pPr>
      <w:r>
        <w:t>Students should:</w:t>
      </w:r>
    </w:p>
    <w:p w:rsidR="00D42092" w:rsidRDefault="00D42092" w:rsidP="00D42092">
      <w:pPr>
        <w:numPr>
          <w:ilvl w:val="0"/>
          <w:numId w:val="3"/>
        </w:numPr>
      </w:pPr>
      <w:r>
        <w:t>Use equipment as instructed, not for fooling around or for horseplay.  Take care of the equipment.</w:t>
      </w:r>
    </w:p>
    <w:p w:rsidR="00D42092" w:rsidRDefault="00D42092" w:rsidP="00D42092">
      <w:pPr>
        <w:numPr>
          <w:ilvl w:val="0"/>
          <w:numId w:val="3"/>
        </w:numPr>
      </w:pPr>
      <w:r>
        <w:t>Be helpful to the instructor and other students.</w:t>
      </w:r>
    </w:p>
    <w:p w:rsidR="00D42092" w:rsidRDefault="00D42092" w:rsidP="00D42092">
      <w:pPr>
        <w:numPr>
          <w:ilvl w:val="0"/>
          <w:numId w:val="3"/>
        </w:numPr>
      </w:pPr>
      <w:r>
        <w:t>Be a leader and not a problem.</w:t>
      </w:r>
    </w:p>
    <w:p w:rsidR="00D42092" w:rsidRDefault="00D42092" w:rsidP="00D42092">
      <w:pPr>
        <w:numPr>
          <w:ilvl w:val="0"/>
          <w:numId w:val="3"/>
        </w:numPr>
      </w:pPr>
      <w:r>
        <w:t>Report ALL accidents and injuries immediately, no matter how minor.</w:t>
      </w:r>
    </w:p>
    <w:p w:rsidR="00D42092" w:rsidRDefault="00D42092" w:rsidP="00D42092">
      <w:pPr>
        <w:numPr>
          <w:ilvl w:val="0"/>
          <w:numId w:val="3"/>
        </w:numPr>
      </w:pPr>
      <w:r>
        <w:t>Ask the instructor if you are unsure what to do or how to do it.</w:t>
      </w:r>
    </w:p>
    <w:p w:rsidR="00D42092" w:rsidRDefault="00D42092" w:rsidP="00D42092"/>
    <w:p w:rsidR="00D42092" w:rsidRDefault="00D42092" w:rsidP="00D42092">
      <w:pPr>
        <w:ind w:firstLine="720"/>
      </w:pPr>
      <w:r>
        <w:t>Students should NOT:</w:t>
      </w:r>
    </w:p>
    <w:p w:rsidR="00D42092" w:rsidRDefault="00D42092" w:rsidP="00D42092">
      <w:pPr>
        <w:numPr>
          <w:ilvl w:val="0"/>
          <w:numId w:val="4"/>
        </w:numPr>
      </w:pPr>
      <w:r>
        <w:t>Handle equipment for any activities until the instructor directs them to do so.</w:t>
      </w:r>
    </w:p>
    <w:p w:rsidR="00D42092" w:rsidRDefault="00D42092" w:rsidP="00D42092">
      <w:pPr>
        <w:numPr>
          <w:ilvl w:val="0"/>
          <w:numId w:val="4"/>
        </w:numPr>
      </w:pPr>
      <w:r>
        <w:t>Wear jewelry or chew gum during class.</w:t>
      </w:r>
    </w:p>
    <w:p w:rsidR="00D42092" w:rsidRDefault="00D42092" w:rsidP="00D42092">
      <w:pPr>
        <w:numPr>
          <w:ilvl w:val="0"/>
          <w:numId w:val="4"/>
        </w:numPr>
      </w:pPr>
      <w:r>
        <w:t>Insult, embarrass, offend, or threaten anyone.</w:t>
      </w:r>
    </w:p>
    <w:p w:rsidR="00D42092" w:rsidRDefault="00D42092" w:rsidP="00D42092">
      <w:pPr>
        <w:numPr>
          <w:ilvl w:val="0"/>
          <w:numId w:val="4"/>
        </w:numPr>
      </w:pPr>
      <w:r>
        <w:t>Climb on bleachers or hang on equipment, such as baskets, goals, etc.</w:t>
      </w:r>
    </w:p>
    <w:p w:rsidR="00D42092" w:rsidRDefault="00D42092" w:rsidP="00D42092">
      <w:pPr>
        <w:numPr>
          <w:ilvl w:val="0"/>
          <w:numId w:val="4"/>
        </w:numPr>
      </w:pPr>
      <w:r>
        <w:lastRenderedPageBreak/>
        <w:t>Leave class without the permission of the instructor.  Students must wait for instructor to dismiss them.</w:t>
      </w:r>
    </w:p>
    <w:p w:rsidR="00D42092" w:rsidRDefault="00D42092" w:rsidP="00D42092"/>
    <w:p w:rsidR="00D42092" w:rsidRPr="00522B17" w:rsidRDefault="00D42092" w:rsidP="00D42092">
      <w:pPr>
        <w:rPr>
          <w:b/>
        </w:rPr>
      </w:pPr>
      <w:r w:rsidRPr="00522B17">
        <w:rPr>
          <w:b/>
        </w:rPr>
        <w:t>Locker Room Conduct and Procedures</w:t>
      </w:r>
    </w:p>
    <w:p w:rsidR="00D42092" w:rsidRDefault="00D42092" w:rsidP="00D42092">
      <w:pPr>
        <w:numPr>
          <w:ilvl w:val="0"/>
          <w:numId w:val="5"/>
        </w:numPr>
      </w:pPr>
      <w:r>
        <w:t>You will have between 8-10 minutes before and after class to change.</w:t>
      </w:r>
    </w:p>
    <w:p w:rsidR="00D42092" w:rsidRDefault="00D42092" w:rsidP="00D42092">
      <w:pPr>
        <w:numPr>
          <w:ilvl w:val="0"/>
          <w:numId w:val="5"/>
        </w:numPr>
      </w:pPr>
      <w:r>
        <w:t>All students will enter and exit the class by areas designated by the instructor.</w:t>
      </w:r>
    </w:p>
    <w:p w:rsidR="00D42092" w:rsidRDefault="00D42092" w:rsidP="00D42092">
      <w:pPr>
        <w:numPr>
          <w:ilvl w:val="0"/>
          <w:numId w:val="5"/>
        </w:numPr>
      </w:pPr>
      <w:r>
        <w:t>No one is allowed in the locker room after class has begun without the permission of the instructor.</w:t>
      </w:r>
    </w:p>
    <w:p w:rsidR="00D42092" w:rsidRDefault="00D42092" w:rsidP="00D42092">
      <w:pPr>
        <w:numPr>
          <w:ilvl w:val="0"/>
          <w:numId w:val="5"/>
        </w:numPr>
      </w:pPr>
      <w:r>
        <w:t>After showering and/or dressing, no one is to leave the gym area until the bell rings.</w:t>
      </w:r>
    </w:p>
    <w:p w:rsidR="00D42092" w:rsidRDefault="00D42092" w:rsidP="00D42092">
      <w:pPr>
        <w:numPr>
          <w:ilvl w:val="0"/>
          <w:numId w:val="5"/>
        </w:numPr>
      </w:pPr>
      <w:r>
        <w:t>Running, shouting, and throwing articles in the locker room or shower are strictly forbidden.</w:t>
      </w:r>
    </w:p>
    <w:p w:rsidR="00D42092" w:rsidRDefault="00D42092" w:rsidP="00D42092">
      <w:pPr>
        <w:numPr>
          <w:ilvl w:val="0"/>
          <w:numId w:val="5"/>
        </w:numPr>
      </w:pPr>
      <w:r>
        <w:t>Absolutely no food or drinks are allowed in the locker room area.</w:t>
      </w:r>
    </w:p>
    <w:p w:rsidR="00D42092" w:rsidRDefault="00D42092" w:rsidP="00D42092"/>
    <w:p w:rsidR="00D42092" w:rsidRPr="008243CD" w:rsidRDefault="00D42092" w:rsidP="00D42092">
      <w:pPr>
        <w:rPr>
          <w:b/>
        </w:rPr>
      </w:pPr>
      <w:r w:rsidRPr="008243CD">
        <w:rPr>
          <w:b/>
        </w:rPr>
        <w:t>Student Belongings:</w:t>
      </w:r>
    </w:p>
    <w:p w:rsidR="00D42092" w:rsidRDefault="00D42092" w:rsidP="00D42092">
      <w:pPr>
        <w:ind w:left="720"/>
      </w:pPr>
      <w:smartTag w:uri="urn:schemas-microsoft-com:office:smarttags" w:element="place">
        <w:smartTag w:uri="urn:schemas-microsoft-com:office:smarttags" w:element="PlaceName">
          <w:r>
            <w:t>Palmerton</w:t>
          </w:r>
        </w:smartTag>
        <w:r>
          <w:t xml:space="preserve"> </w:t>
        </w:r>
        <w:smartTag w:uri="urn:schemas-microsoft-com:office:smarttags" w:element="PlaceName">
          <w:r>
            <w:t>Area</w:t>
          </w:r>
        </w:smartTag>
        <w:r>
          <w:t xml:space="preserve"> </w:t>
        </w:r>
        <w:smartTag w:uri="urn:schemas-microsoft-com:office:smarttags" w:element="PlaceType">
          <w:r>
            <w:t>School District</w:t>
          </w:r>
        </w:smartTag>
      </w:smartTag>
      <w:r>
        <w:t xml:space="preserve"> and its teachers are not responsible for any of a student’s belongings left unattended in the locker room.  If a student wishes to bring in their own lock and use a specific locker for the duration of their Physical Education class they are to notify their instructor and give the combination and locker number to the instructor.  If they do not wish to do this they may give their valuables (money, jewelry, etc.) to their instructor who will lock it up in their office.  It is the student’s responsibility to obtain their possessions from the instructor after class.</w:t>
      </w:r>
    </w:p>
    <w:p w:rsidR="00D42092" w:rsidRDefault="00D42092" w:rsidP="00D42092"/>
    <w:p w:rsidR="00D42092" w:rsidRPr="008243CD" w:rsidRDefault="00D42092" w:rsidP="00D42092">
      <w:pPr>
        <w:rPr>
          <w:b/>
        </w:rPr>
      </w:pPr>
      <w:r w:rsidRPr="008243CD">
        <w:rPr>
          <w:b/>
        </w:rPr>
        <w:t>Showers:</w:t>
      </w:r>
    </w:p>
    <w:p w:rsidR="00D42092" w:rsidRDefault="00D42092" w:rsidP="00D42092">
      <w:pPr>
        <w:ind w:left="720"/>
      </w:pPr>
      <w:r>
        <w:t>Showering is optional for all students following a physical education period.  If you shower, budget your time so you are not late to your next class.</w:t>
      </w:r>
    </w:p>
    <w:p w:rsidR="00D42092" w:rsidRDefault="00D42092" w:rsidP="00D42092"/>
    <w:p w:rsidR="00D42092" w:rsidRPr="008243CD" w:rsidRDefault="00D42092" w:rsidP="00D42092">
      <w:pPr>
        <w:rPr>
          <w:b/>
        </w:rPr>
      </w:pPr>
      <w:r w:rsidRPr="008243CD">
        <w:rPr>
          <w:b/>
        </w:rPr>
        <w:t>Medical Excuses:</w:t>
      </w:r>
    </w:p>
    <w:p w:rsidR="00D42092" w:rsidRDefault="00D42092" w:rsidP="00D42092">
      <w:pPr>
        <w:ind w:left="720"/>
        <w:rPr>
          <w:b/>
          <w:u w:val="single"/>
        </w:rPr>
      </w:pPr>
      <w:r>
        <w:t xml:space="preserve">No student is excused from class without a medical excuse from a doctor or a note from Trainer </w:t>
      </w:r>
      <w:r w:rsidR="00B306F6">
        <w:t>D. Smith</w:t>
      </w:r>
      <w:r>
        <w:t>.  This is a requirement set forth by the state.</w:t>
      </w:r>
      <w:r w:rsidR="009A4B83">
        <w:t xml:space="preserve"> </w:t>
      </w:r>
      <w:r w:rsidR="00B306F6">
        <w:t xml:space="preserve">Student with a medical excuse who are sitting out from participation WILL stay seated on the bleachers quietly, NOT be a disruption to class. </w:t>
      </w:r>
      <w:r w:rsidR="009A4B83">
        <w:t xml:space="preserve"> </w:t>
      </w:r>
      <w:r w:rsidR="009A4B83" w:rsidRPr="00AB4F6C">
        <w:rPr>
          <w:b/>
          <w:u w:val="single"/>
        </w:rPr>
        <w:t>If a student has a medical excuse for 3 or more consecutive days they will be required to complete a make-up assignment to substitute for participation points missed.</w:t>
      </w:r>
    </w:p>
    <w:p w:rsidR="00B306F6" w:rsidRPr="00B306F6" w:rsidRDefault="00B306F6" w:rsidP="00B306F6">
      <w:pPr>
        <w:rPr>
          <w:b/>
        </w:rPr>
      </w:pPr>
    </w:p>
    <w:p w:rsidR="00B306F6" w:rsidRPr="00B306F6" w:rsidRDefault="00B306F6" w:rsidP="00B306F6">
      <w:pPr>
        <w:rPr>
          <w:b/>
        </w:rPr>
      </w:pPr>
      <w:r w:rsidRPr="00B306F6">
        <w:rPr>
          <w:b/>
        </w:rPr>
        <w:t>STUDENTS NOT PARTICIPATING:  If a student chooses to sit out and not participate they are to stay s</w:t>
      </w:r>
      <w:r w:rsidR="00A167C9">
        <w:rPr>
          <w:b/>
        </w:rPr>
        <w:t>eated quietly on the bleachers.</w:t>
      </w:r>
      <w:r w:rsidRPr="00B306F6">
        <w:rPr>
          <w:b/>
        </w:rPr>
        <w:t xml:space="preserve"> </w:t>
      </w:r>
      <w:r w:rsidR="00DF52F2">
        <w:rPr>
          <w:b/>
        </w:rPr>
        <w:t xml:space="preserve">They are </w:t>
      </w:r>
      <w:r w:rsidR="00DF52F2" w:rsidRPr="00A167C9">
        <w:rPr>
          <w:b/>
          <w:i/>
          <w:u w:val="single"/>
        </w:rPr>
        <w:t xml:space="preserve">not to have their cell phone </w:t>
      </w:r>
      <w:proofErr w:type="gramStart"/>
      <w:r w:rsidR="00DF52F2" w:rsidRPr="00A167C9">
        <w:rPr>
          <w:b/>
          <w:i/>
          <w:u w:val="single"/>
        </w:rPr>
        <w:t>out</w:t>
      </w:r>
      <w:r w:rsidR="00DF52F2">
        <w:rPr>
          <w:b/>
        </w:rPr>
        <w:t>,</w:t>
      </w:r>
      <w:proofErr w:type="gramEnd"/>
      <w:r w:rsidR="00DF52F2">
        <w:rPr>
          <w:b/>
        </w:rPr>
        <w:t xml:space="preserve"> if they do it will be confiscated.  </w:t>
      </w:r>
      <w:r w:rsidRPr="00B306F6">
        <w:rPr>
          <w:b/>
        </w:rPr>
        <w:t xml:space="preserve">If they become disruptive, get up and walk around/walk out, or pose a safety risk to the students participating they </w:t>
      </w:r>
      <w:r w:rsidRPr="00B306F6">
        <w:rPr>
          <w:b/>
          <w:u w:val="single"/>
        </w:rPr>
        <w:t>WILL</w:t>
      </w:r>
      <w:r w:rsidRPr="00B306F6">
        <w:rPr>
          <w:b/>
        </w:rPr>
        <w:t xml:space="preserve"> be removed and placed in an alternative setting.</w:t>
      </w:r>
    </w:p>
    <w:p w:rsidR="00D42092" w:rsidRDefault="00D42092" w:rsidP="00D42092"/>
    <w:p w:rsidR="00D42092" w:rsidRPr="0069143D" w:rsidRDefault="00D42092" w:rsidP="00D42092">
      <w:pPr>
        <w:rPr>
          <w:rFonts w:ascii="Comic Sans MS" w:hAnsi="Comic Sans MS"/>
          <w:b/>
          <w:sz w:val="20"/>
        </w:rPr>
      </w:pPr>
      <w:r w:rsidRPr="0069143D">
        <w:rPr>
          <w:rFonts w:ascii="Comic Sans MS" w:hAnsi="Comic Sans MS"/>
          <w:b/>
          <w:sz w:val="20"/>
        </w:rPr>
        <w:t>The grading scale for this class follows Palmerton Area School Districts policy:</w:t>
      </w:r>
    </w:p>
    <w:p w:rsidR="00D42092" w:rsidRPr="0069143D" w:rsidRDefault="00D42092" w:rsidP="00D42092">
      <w:pPr>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D42092" w:rsidRPr="00B22B92" w:rsidTr="00B22B92">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A+ = 97-100</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B- = 80-82</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D = 63-66</w:t>
            </w:r>
          </w:p>
        </w:tc>
      </w:tr>
      <w:tr w:rsidR="00D42092" w:rsidRPr="00B22B92" w:rsidTr="00B22B92">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A = 93-96</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C+ = 77-79</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D- = 60-62</w:t>
            </w:r>
          </w:p>
        </w:tc>
      </w:tr>
      <w:tr w:rsidR="00D42092" w:rsidRPr="00B22B92" w:rsidTr="00B22B92">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A- = 90-92</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C = 73-76</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F = 0-59</w:t>
            </w:r>
          </w:p>
        </w:tc>
      </w:tr>
      <w:tr w:rsidR="00D42092" w:rsidRPr="00B22B92" w:rsidTr="00B22B92">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B+ = 87-89</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C- = 70-72</w:t>
            </w:r>
          </w:p>
        </w:tc>
        <w:tc>
          <w:tcPr>
            <w:tcW w:w="2952" w:type="dxa"/>
          </w:tcPr>
          <w:p w:rsidR="00D42092" w:rsidRPr="00B22B92" w:rsidRDefault="00D42092" w:rsidP="00D42092">
            <w:pPr>
              <w:rPr>
                <w:rFonts w:ascii="Comic Sans MS" w:hAnsi="Comic Sans MS"/>
                <w:sz w:val="20"/>
              </w:rPr>
            </w:pPr>
          </w:p>
        </w:tc>
      </w:tr>
      <w:tr w:rsidR="00D42092" w:rsidRPr="00B22B92" w:rsidTr="00B22B92">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B = 83-86</w:t>
            </w:r>
          </w:p>
        </w:tc>
        <w:tc>
          <w:tcPr>
            <w:tcW w:w="2952" w:type="dxa"/>
          </w:tcPr>
          <w:p w:rsidR="00D42092" w:rsidRPr="00B22B92" w:rsidRDefault="00D42092" w:rsidP="00D42092">
            <w:pPr>
              <w:rPr>
                <w:rFonts w:ascii="Comic Sans MS" w:hAnsi="Comic Sans MS"/>
                <w:sz w:val="20"/>
              </w:rPr>
            </w:pPr>
            <w:r w:rsidRPr="00B22B92">
              <w:rPr>
                <w:rFonts w:ascii="Comic Sans MS" w:hAnsi="Comic Sans MS"/>
                <w:sz w:val="20"/>
              </w:rPr>
              <w:t>D+ = 67-69</w:t>
            </w:r>
          </w:p>
        </w:tc>
        <w:tc>
          <w:tcPr>
            <w:tcW w:w="2952" w:type="dxa"/>
          </w:tcPr>
          <w:p w:rsidR="00D42092" w:rsidRPr="00B22B92" w:rsidRDefault="00D42092" w:rsidP="00D42092">
            <w:pPr>
              <w:rPr>
                <w:rFonts w:ascii="Comic Sans MS" w:hAnsi="Comic Sans MS"/>
                <w:sz w:val="20"/>
              </w:rPr>
            </w:pPr>
          </w:p>
        </w:tc>
      </w:tr>
    </w:tbl>
    <w:p w:rsidR="00D42092" w:rsidRDefault="00D42092" w:rsidP="00D42092"/>
    <w:p w:rsidR="00D42092" w:rsidRPr="0069143D" w:rsidRDefault="00D42092" w:rsidP="00D42092">
      <w:pPr>
        <w:rPr>
          <w:rFonts w:ascii="Comic Sans MS" w:hAnsi="Comic Sans MS"/>
          <w:b/>
          <w:sz w:val="20"/>
        </w:rPr>
      </w:pPr>
      <w:r w:rsidRPr="0069143D">
        <w:rPr>
          <w:rFonts w:ascii="Comic Sans MS" w:hAnsi="Comic Sans MS"/>
          <w:b/>
          <w:sz w:val="20"/>
        </w:rPr>
        <w:t>Class Management System:</w:t>
      </w:r>
    </w:p>
    <w:p w:rsidR="00D42092" w:rsidRPr="0069143D" w:rsidRDefault="00D42092" w:rsidP="00D42092">
      <w:pPr>
        <w:rPr>
          <w:rFonts w:ascii="Comic Sans MS" w:hAnsi="Comic Sans MS"/>
          <w:sz w:val="20"/>
        </w:rPr>
      </w:pPr>
    </w:p>
    <w:p w:rsidR="00D42092" w:rsidRPr="0069143D" w:rsidRDefault="00D42092" w:rsidP="00D42092">
      <w:pPr>
        <w:ind w:left="720"/>
        <w:rPr>
          <w:rFonts w:ascii="Comic Sans MS" w:hAnsi="Comic Sans MS"/>
          <w:sz w:val="20"/>
        </w:rPr>
      </w:pPr>
      <w:r w:rsidRPr="0069143D">
        <w:rPr>
          <w:rFonts w:ascii="Comic Sans MS" w:hAnsi="Comic Sans MS"/>
          <w:sz w:val="20"/>
        </w:rPr>
        <w:t>1</w:t>
      </w:r>
      <w:r w:rsidRPr="0069143D">
        <w:rPr>
          <w:rFonts w:ascii="Comic Sans MS" w:hAnsi="Comic Sans MS"/>
          <w:sz w:val="20"/>
          <w:vertAlign w:val="superscript"/>
        </w:rPr>
        <w:t>st</w:t>
      </w:r>
      <w:r w:rsidRPr="0069143D">
        <w:rPr>
          <w:rFonts w:ascii="Comic Sans MS" w:hAnsi="Comic Sans MS"/>
          <w:sz w:val="20"/>
        </w:rPr>
        <w:t xml:space="preserve"> Offense = </w:t>
      </w:r>
      <w:r>
        <w:rPr>
          <w:rFonts w:ascii="Comic Sans MS" w:hAnsi="Comic Sans MS"/>
          <w:sz w:val="20"/>
        </w:rPr>
        <w:t>Warning</w:t>
      </w:r>
    </w:p>
    <w:p w:rsidR="00D42092" w:rsidRPr="0069143D" w:rsidRDefault="00D42092" w:rsidP="00D42092">
      <w:pPr>
        <w:ind w:firstLine="720"/>
        <w:rPr>
          <w:rFonts w:ascii="Comic Sans MS" w:hAnsi="Comic Sans MS"/>
          <w:sz w:val="20"/>
        </w:rPr>
      </w:pPr>
      <w:r w:rsidRPr="0069143D">
        <w:rPr>
          <w:rFonts w:ascii="Comic Sans MS" w:hAnsi="Comic Sans MS"/>
          <w:sz w:val="20"/>
        </w:rPr>
        <w:t>2</w:t>
      </w:r>
      <w:r w:rsidRPr="0069143D">
        <w:rPr>
          <w:rFonts w:ascii="Comic Sans MS" w:hAnsi="Comic Sans MS"/>
          <w:sz w:val="20"/>
          <w:vertAlign w:val="superscript"/>
        </w:rPr>
        <w:t>nd</w:t>
      </w:r>
      <w:r w:rsidRPr="0069143D">
        <w:rPr>
          <w:rFonts w:ascii="Comic Sans MS" w:hAnsi="Comic Sans MS"/>
          <w:sz w:val="20"/>
        </w:rPr>
        <w:t xml:space="preserve"> Offense = </w:t>
      </w:r>
      <w:r w:rsidR="009612D6">
        <w:rPr>
          <w:rFonts w:ascii="Comic Sans MS" w:hAnsi="Comic Sans MS"/>
          <w:sz w:val="20"/>
        </w:rPr>
        <w:t>Discipline referral</w:t>
      </w:r>
      <w:r w:rsidR="0067679A">
        <w:rPr>
          <w:rFonts w:ascii="Comic Sans MS" w:hAnsi="Comic Sans MS"/>
          <w:sz w:val="20"/>
        </w:rPr>
        <w:t>, email/phone call home</w:t>
      </w:r>
    </w:p>
    <w:p w:rsidR="00D42092" w:rsidRPr="0069143D" w:rsidRDefault="00D42092" w:rsidP="00D42092">
      <w:pPr>
        <w:ind w:firstLine="720"/>
        <w:rPr>
          <w:rFonts w:ascii="Comic Sans MS" w:hAnsi="Comic Sans MS"/>
          <w:sz w:val="20"/>
        </w:rPr>
      </w:pPr>
      <w:r w:rsidRPr="0069143D">
        <w:rPr>
          <w:rFonts w:ascii="Comic Sans MS" w:hAnsi="Comic Sans MS"/>
          <w:sz w:val="20"/>
        </w:rPr>
        <w:t>3</w:t>
      </w:r>
      <w:r w:rsidRPr="0069143D">
        <w:rPr>
          <w:rFonts w:ascii="Comic Sans MS" w:hAnsi="Comic Sans MS"/>
          <w:sz w:val="20"/>
          <w:vertAlign w:val="superscript"/>
        </w:rPr>
        <w:t>rd</w:t>
      </w:r>
      <w:r w:rsidRPr="0069143D">
        <w:rPr>
          <w:rFonts w:ascii="Comic Sans MS" w:hAnsi="Comic Sans MS"/>
          <w:sz w:val="20"/>
        </w:rPr>
        <w:t xml:space="preserve"> Offense =</w:t>
      </w:r>
      <w:r w:rsidR="009612D6" w:rsidRPr="009612D6">
        <w:rPr>
          <w:rFonts w:ascii="Comic Sans MS" w:hAnsi="Comic Sans MS"/>
          <w:sz w:val="20"/>
        </w:rPr>
        <w:t xml:space="preserve"> </w:t>
      </w:r>
      <w:r w:rsidR="009612D6">
        <w:rPr>
          <w:rFonts w:ascii="Comic Sans MS" w:hAnsi="Comic Sans MS"/>
          <w:sz w:val="20"/>
        </w:rPr>
        <w:t>Discipline referral</w:t>
      </w:r>
      <w:r w:rsidR="0067679A">
        <w:rPr>
          <w:rFonts w:ascii="Comic Sans MS" w:hAnsi="Comic Sans MS"/>
          <w:sz w:val="20"/>
        </w:rPr>
        <w:t>, email/phone call home</w:t>
      </w:r>
    </w:p>
    <w:p w:rsidR="00D42092" w:rsidRDefault="00D42092" w:rsidP="00D42092">
      <w:pPr>
        <w:rPr>
          <w:rFonts w:ascii="Comic Sans MS" w:hAnsi="Comic Sans MS"/>
          <w:sz w:val="20"/>
        </w:rPr>
      </w:pPr>
    </w:p>
    <w:p w:rsidR="00B306F6" w:rsidRDefault="00B306F6" w:rsidP="00D42092">
      <w:pPr>
        <w:rPr>
          <w:rFonts w:ascii="Comic Sans MS" w:hAnsi="Comic Sans MS"/>
          <w:sz w:val="20"/>
        </w:rPr>
      </w:pPr>
    </w:p>
    <w:p w:rsidR="00B306F6" w:rsidRPr="0069143D" w:rsidRDefault="00B306F6" w:rsidP="00D42092">
      <w:pPr>
        <w:rPr>
          <w:rFonts w:ascii="Comic Sans MS" w:hAnsi="Comic Sans MS"/>
          <w:sz w:val="20"/>
        </w:rPr>
      </w:pPr>
    </w:p>
    <w:p w:rsidR="00D42092" w:rsidRDefault="00D42092" w:rsidP="00D42092"/>
    <w:p w:rsidR="00D42092" w:rsidRDefault="00D42092" w:rsidP="00D42092"/>
    <w:p w:rsidR="00D42092" w:rsidRDefault="00D42092" w:rsidP="00D42092"/>
    <w:p w:rsidR="00D42092" w:rsidRDefault="00D42092" w:rsidP="00D42092"/>
    <w:p w:rsidR="00D42092" w:rsidRDefault="009920AD" w:rsidP="009920AD">
      <w:pPr>
        <w:jc w:val="center"/>
      </w:pPr>
      <w:r>
        <w:rPr>
          <w:noProof/>
        </w:rPr>
        <w:drawing>
          <wp:inline distT="0" distB="0" distL="0" distR="0">
            <wp:extent cx="5219700" cy="1131094"/>
            <wp:effectExtent l="19050" t="0" r="0" b="0"/>
            <wp:docPr id="1" name="Picture 0" descr="b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jpg"/>
                    <pic:cNvPicPr/>
                  </pic:nvPicPr>
                  <pic:blipFill>
                    <a:blip r:embed="rId11" cstate="print"/>
                    <a:stretch>
                      <a:fillRect/>
                    </a:stretch>
                  </pic:blipFill>
                  <pic:spPr>
                    <a:xfrm>
                      <a:off x="0" y="0"/>
                      <a:ext cx="5218211" cy="1130771"/>
                    </a:xfrm>
                    <a:prstGeom prst="rect">
                      <a:avLst/>
                    </a:prstGeom>
                  </pic:spPr>
                </pic:pic>
              </a:graphicData>
            </a:graphic>
          </wp:inline>
        </w:drawing>
      </w:r>
    </w:p>
    <w:p w:rsidR="00D42092" w:rsidRDefault="00D42092" w:rsidP="00D42092"/>
    <w:p w:rsidR="00D42092" w:rsidRDefault="00D42092" w:rsidP="00D42092"/>
    <w:p w:rsidR="00E61AC7" w:rsidRDefault="00E61AC7" w:rsidP="00D42092">
      <w:pPr>
        <w:jc w:val="center"/>
        <w:rPr>
          <w:b/>
          <w:sz w:val="32"/>
          <w:szCs w:val="32"/>
          <w:u w:val="single"/>
        </w:rPr>
      </w:pPr>
    </w:p>
    <w:p w:rsidR="00D42092" w:rsidRPr="00FF409E" w:rsidRDefault="00D42092" w:rsidP="00D42092">
      <w:pPr>
        <w:jc w:val="center"/>
        <w:rPr>
          <w:b/>
          <w:sz w:val="32"/>
          <w:szCs w:val="32"/>
          <w:u w:val="single"/>
        </w:rPr>
      </w:pPr>
      <w:r>
        <w:rPr>
          <w:b/>
          <w:sz w:val="32"/>
          <w:szCs w:val="32"/>
          <w:u w:val="single"/>
        </w:rPr>
        <w:t>Assignments</w:t>
      </w:r>
    </w:p>
    <w:p w:rsidR="00D42092" w:rsidRPr="006A16B8" w:rsidRDefault="00D42092" w:rsidP="00D4209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060"/>
        <w:gridCol w:w="3060"/>
      </w:tblGrid>
      <w:tr w:rsidR="00D42092" w:rsidRPr="00B22B92" w:rsidTr="00205260">
        <w:tc>
          <w:tcPr>
            <w:tcW w:w="4248" w:type="dxa"/>
          </w:tcPr>
          <w:p w:rsidR="00D42092" w:rsidRPr="00B22B92" w:rsidRDefault="00D42092" w:rsidP="00D42092">
            <w:pPr>
              <w:rPr>
                <w:b/>
                <w:sz w:val="28"/>
                <w:szCs w:val="28"/>
              </w:rPr>
            </w:pPr>
            <w:r w:rsidRPr="00B22B92">
              <w:rPr>
                <w:b/>
                <w:sz w:val="28"/>
                <w:szCs w:val="28"/>
              </w:rPr>
              <w:t>Assignment</w:t>
            </w:r>
          </w:p>
        </w:tc>
        <w:tc>
          <w:tcPr>
            <w:tcW w:w="3060" w:type="dxa"/>
          </w:tcPr>
          <w:p w:rsidR="00D42092" w:rsidRPr="00B22B92" w:rsidRDefault="00D42092" w:rsidP="00D42092">
            <w:pPr>
              <w:rPr>
                <w:b/>
                <w:sz w:val="28"/>
                <w:szCs w:val="28"/>
              </w:rPr>
            </w:pPr>
            <w:r w:rsidRPr="00B22B92">
              <w:rPr>
                <w:b/>
                <w:sz w:val="28"/>
                <w:szCs w:val="28"/>
              </w:rPr>
              <w:t>Points Received</w:t>
            </w:r>
          </w:p>
        </w:tc>
        <w:tc>
          <w:tcPr>
            <w:tcW w:w="3060" w:type="dxa"/>
          </w:tcPr>
          <w:p w:rsidR="00D42092" w:rsidRPr="00B22B92" w:rsidRDefault="00D42092" w:rsidP="00D42092">
            <w:pPr>
              <w:rPr>
                <w:b/>
                <w:sz w:val="28"/>
                <w:szCs w:val="28"/>
              </w:rPr>
            </w:pPr>
            <w:r w:rsidRPr="00B22B92">
              <w:rPr>
                <w:b/>
                <w:sz w:val="28"/>
                <w:szCs w:val="28"/>
              </w:rPr>
              <w:t>Points Possible (percentage of grade)</w:t>
            </w:r>
          </w:p>
          <w:p w:rsidR="00D42092" w:rsidRPr="00B22B92" w:rsidRDefault="00D42092" w:rsidP="00D42092">
            <w:pPr>
              <w:rPr>
                <w:b/>
                <w:sz w:val="28"/>
                <w:szCs w:val="28"/>
              </w:rPr>
            </w:pPr>
          </w:p>
        </w:tc>
      </w:tr>
      <w:tr w:rsidR="00D42092" w:rsidRPr="00B22B92" w:rsidTr="00205260">
        <w:tc>
          <w:tcPr>
            <w:tcW w:w="4248" w:type="dxa"/>
          </w:tcPr>
          <w:p w:rsidR="00967317" w:rsidRDefault="00967317" w:rsidP="00D42092">
            <w:pPr>
              <w:rPr>
                <w:sz w:val="28"/>
                <w:szCs w:val="28"/>
              </w:rPr>
            </w:pPr>
            <w:r>
              <w:rPr>
                <w:sz w:val="28"/>
                <w:szCs w:val="28"/>
              </w:rPr>
              <w:t>Students start the course with 100%</w:t>
            </w:r>
          </w:p>
          <w:p w:rsidR="00D42092" w:rsidRDefault="00041CBE" w:rsidP="00D42092">
            <w:pPr>
              <w:rPr>
                <w:sz w:val="28"/>
                <w:szCs w:val="28"/>
              </w:rPr>
            </w:pPr>
            <w:r w:rsidRPr="00B22B92">
              <w:rPr>
                <w:sz w:val="28"/>
                <w:szCs w:val="28"/>
              </w:rPr>
              <w:t>Preparation and Participation</w:t>
            </w:r>
          </w:p>
          <w:p w:rsidR="004F0900" w:rsidRPr="004F0900" w:rsidRDefault="004F0900" w:rsidP="00D42092">
            <w:pPr>
              <w:rPr>
                <w:b/>
                <w:i/>
                <w:sz w:val="28"/>
                <w:szCs w:val="28"/>
                <w:u w:val="single"/>
              </w:rPr>
            </w:pPr>
            <w:r w:rsidRPr="004F0900">
              <w:rPr>
                <w:b/>
                <w:i/>
                <w:sz w:val="28"/>
                <w:szCs w:val="28"/>
                <w:u w:val="single"/>
              </w:rPr>
              <w:t>POINTS LOST:</w:t>
            </w:r>
          </w:p>
          <w:p w:rsidR="00041CBE" w:rsidRDefault="00041CBE" w:rsidP="00D42092">
            <w:pPr>
              <w:rPr>
                <w:sz w:val="28"/>
                <w:szCs w:val="28"/>
              </w:rPr>
            </w:pPr>
            <w:r w:rsidRPr="00B22B92">
              <w:rPr>
                <w:sz w:val="28"/>
                <w:szCs w:val="28"/>
              </w:rPr>
              <w:t xml:space="preserve">  -10 points for </w:t>
            </w:r>
            <w:r w:rsidR="004F0900" w:rsidRPr="004F0900">
              <w:rPr>
                <w:b/>
                <w:i/>
                <w:sz w:val="28"/>
                <w:szCs w:val="28"/>
              </w:rPr>
              <w:t>NOT</w:t>
            </w:r>
            <w:r w:rsidR="004F0900">
              <w:rPr>
                <w:sz w:val="28"/>
                <w:szCs w:val="28"/>
              </w:rPr>
              <w:t xml:space="preserve"> </w:t>
            </w:r>
            <w:r w:rsidRPr="00B22B92">
              <w:rPr>
                <w:sz w:val="28"/>
                <w:szCs w:val="28"/>
              </w:rPr>
              <w:t>participat</w:t>
            </w:r>
            <w:r w:rsidR="004F0900">
              <w:rPr>
                <w:sz w:val="28"/>
                <w:szCs w:val="28"/>
              </w:rPr>
              <w:t>ing</w:t>
            </w:r>
          </w:p>
          <w:p w:rsidR="00205260" w:rsidRDefault="00205260" w:rsidP="00D42092">
            <w:pPr>
              <w:rPr>
                <w:sz w:val="28"/>
                <w:szCs w:val="28"/>
              </w:rPr>
            </w:pPr>
            <w:r>
              <w:rPr>
                <w:sz w:val="28"/>
                <w:szCs w:val="28"/>
              </w:rPr>
              <w:t xml:space="preserve">  -5 participating with sneakers, but</w:t>
            </w:r>
          </w:p>
          <w:p w:rsidR="00205260" w:rsidRPr="00B22B92" w:rsidRDefault="004F0900" w:rsidP="00D42092">
            <w:pPr>
              <w:rPr>
                <w:sz w:val="28"/>
                <w:szCs w:val="28"/>
              </w:rPr>
            </w:pPr>
            <w:r>
              <w:rPr>
                <w:sz w:val="28"/>
                <w:szCs w:val="28"/>
              </w:rPr>
              <w:t xml:space="preserve">      </w:t>
            </w:r>
            <w:r w:rsidRPr="004F0900">
              <w:rPr>
                <w:b/>
                <w:i/>
                <w:sz w:val="28"/>
                <w:szCs w:val="28"/>
              </w:rPr>
              <w:t>NOT</w:t>
            </w:r>
            <w:r>
              <w:rPr>
                <w:b/>
                <w:i/>
                <w:sz w:val="28"/>
                <w:szCs w:val="28"/>
              </w:rPr>
              <w:t xml:space="preserve"> </w:t>
            </w:r>
            <w:r w:rsidR="00205260">
              <w:rPr>
                <w:sz w:val="28"/>
                <w:szCs w:val="28"/>
              </w:rPr>
              <w:t>changed into PE attire.</w:t>
            </w:r>
          </w:p>
          <w:p w:rsidR="00041CBE" w:rsidRPr="007136AB" w:rsidRDefault="00041CBE" w:rsidP="00D42092">
            <w:pPr>
              <w:rPr>
                <w:sz w:val="28"/>
                <w:szCs w:val="28"/>
              </w:rPr>
            </w:pPr>
            <w:r w:rsidRPr="00B22B92">
              <w:rPr>
                <w:sz w:val="28"/>
                <w:szCs w:val="28"/>
              </w:rPr>
              <w:t xml:space="preserve">  </w:t>
            </w:r>
            <w:r w:rsidRPr="007136AB">
              <w:rPr>
                <w:sz w:val="28"/>
                <w:szCs w:val="28"/>
              </w:rPr>
              <w:t>-3 points for chewing gum,</w:t>
            </w:r>
          </w:p>
          <w:p w:rsidR="00041CBE" w:rsidRPr="00B22B92" w:rsidRDefault="00041CBE" w:rsidP="00D42092">
            <w:pPr>
              <w:rPr>
                <w:sz w:val="28"/>
                <w:szCs w:val="28"/>
              </w:rPr>
            </w:pPr>
            <w:r w:rsidRPr="007136AB">
              <w:rPr>
                <w:sz w:val="28"/>
                <w:szCs w:val="28"/>
              </w:rPr>
              <w:t xml:space="preserve">      wearing jewelry, poor effort</w:t>
            </w:r>
            <w:r w:rsidR="00985B75" w:rsidRPr="00B22B92">
              <w:rPr>
                <w:sz w:val="28"/>
                <w:szCs w:val="28"/>
              </w:rPr>
              <w:t xml:space="preserve"> </w:t>
            </w:r>
            <w:r w:rsidRPr="00B22B92">
              <w:rPr>
                <w:sz w:val="28"/>
                <w:szCs w:val="28"/>
              </w:rPr>
              <w:t xml:space="preserve">          </w:t>
            </w:r>
          </w:p>
        </w:tc>
        <w:tc>
          <w:tcPr>
            <w:tcW w:w="3060" w:type="dxa"/>
          </w:tcPr>
          <w:p w:rsidR="00D42092" w:rsidRPr="00B22B92" w:rsidRDefault="00D42092" w:rsidP="00D42092">
            <w:pPr>
              <w:rPr>
                <w:sz w:val="28"/>
                <w:szCs w:val="28"/>
              </w:rPr>
            </w:pPr>
          </w:p>
        </w:tc>
        <w:tc>
          <w:tcPr>
            <w:tcW w:w="3060" w:type="dxa"/>
          </w:tcPr>
          <w:p w:rsidR="00D42092" w:rsidRPr="00B22B92" w:rsidRDefault="00205260" w:rsidP="00D42092">
            <w:pPr>
              <w:rPr>
                <w:sz w:val="28"/>
                <w:szCs w:val="28"/>
              </w:rPr>
            </w:pPr>
            <w:r>
              <w:rPr>
                <w:sz w:val="28"/>
                <w:szCs w:val="28"/>
              </w:rPr>
              <w:t>100pts   100%</w:t>
            </w:r>
          </w:p>
        </w:tc>
      </w:tr>
    </w:tbl>
    <w:p w:rsidR="00D42092" w:rsidRDefault="00214509" w:rsidP="00214509">
      <w:pPr>
        <w:numPr>
          <w:ilvl w:val="0"/>
          <w:numId w:val="5"/>
        </w:numPr>
        <w:rPr>
          <w:sz w:val="28"/>
          <w:szCs w:val="28"/>
        </w:rPr>
      </w:pPr>
      <w:r>
        <w:rPr>
          <w:sz w:val="28"/>
          <w:szCs w:val="28"/>
        </w:rPr>
        <w:t xml:space="preserve">Unexcused absences will result in loss of participation grade for the day.  </w:t>
      </w:r>
      <w:r w:rsidR="00140166">
        <w:rPr>
          <w:sz w:val="28"/>
          <w:szCs w:val="28"/>
        </w:rPr>
        <w:t xml:space="preserve">Please return by </w:t>
      </w:r>
      <w:r w:rsidR="009612D6">
        <w:rPr>
          <w:sz w:val="28"/>
          <w:szCs w:val="28"/>
        </w:rPr>
        <w:t>9</w:t>
      </w:r>
      <w:r w:rsidR="00EF631C">
        <w:rPr>
          <w:sz w:val="28"/>
          <w:szCs w:val="28"/>
        </w:rPr>
        <w:t>/</w:t>
      </w:r>
      <w:r w:rsidR="009612D6">
        <w:rPr>
          <w:sz w:val="28"/>
          <w:szCs w:val="28"/>
        </w:rPr>
        <w:t>7</w:t>
      </w:r>
      <w:r w:rsidR="00D07803">
        <w:rPr>
          <w:sz w:val="28"/>
          <w:szCs w:val="28"/>
        </w:rPr>
        <w:t>/2018</w:t>
      </w:r>
      <w:r w:rsidR="00C316FE">
        <w:rPr>
          <w:sz w:val="28"/>
          <w:szCs w:val="28"/>
        </w:rPr>
        <w:t>.</w:t>
      </w:r>
    </w:p>
    <w:p w:rsidR="00D42092" w:rsidRDefault="00D42092" w:rsidP="00D42092">
      <w:pPr>
        <w:rPr>
          <w:sz w:val="28"/>
          <w:szCs w:val="28"/>
        </w:rPr>
      </w:pPr>
    </w:p>
    <w:p w:rsidR="00D42092" w:rsidRDefault="00D42092" w:rsidP="00D42092">
      <w:pPr>
        <w:rPr>
          <w:sz w:val="28"/>
          <w:szCs w:val="28"/>
        </w:rPr>
      </w:pPr>
      <w:r>
        <w:rPr>
          <w:sz w:val="28"/>
          <w:szCs w:val="28"/>
        </w:rPr>
        <w:t>- - - - - - - - - - - - - - - - - - - - - - - - - - - - - - - - - - - - - - - - - - - - - - - - - - - - - - - - - - - - - - - -</w:t>
      </w:r>
    </w:p>
    <w:p w:rsidR="00D42092" w:rsidRPr="00690502" w:rsidRDefault="003C6622" w:rsidP="00D42092">
      <w:pPr>
        <w:jc w:val="center"/>
        <w:rPr>
          <w:sz w:val="28"/>
          <w:szCs w:val="28"/>
          <w:u w:val="single"/>
        </w:rPr>
      </w:pPr>
      <w:r>
        <w:rPr>
          <w:sz w:val="28"/>
          <w:szCs w:val="28"/>
          <w:u w:val="single"/>
        </w:rPr>
        <w:t>Physical Education 9</w:t>
      </w:r>
    </w:p>
    <w:p w:rsidR="00D42092" w:rsidRDefault="00D42092" w:rsidP="00D42092">
      <w:pPr>
        <w:jc w:val="center"/>
        <w:rPr>
          <w:sz w:val="28"/>
          <w:szCs w:val="28"/>
        </w:rPr>
      </w:pPr>
    </w:p>
    <w:p w:rsidR="00D42092" w:rsidRDefault="00D42092" w:rsidP="00D42092">
      <w:pPr>
        <w:rPr>
          <w:sz w:val="28"/>
          <w:szCs w:val="28"/>
        </w:rPr>
      </w:pPr>
      <w:r>
        <w:rPr>
          <w:sz w:val="28"/>
          <w:szCs w:val="28"/>
        </w:rPr>
        <w:t>* By signing below I acknowledge that I completely understand the guidelines and expectations of this course.  Please detach this p</w:t>
      </w:r>
      <w:r w:rsidR="00214509">
        <w:rPr>
          <w:sz w:val="28"/>
          <w:szCs w:val="28"/>
        </w:rPr>
        <w:t>ortion and return to Ms</w:t>
      </w:r>
      <w:r>
        <w:rPr>
          <w:sz w:val="28"/>
          <w:szCs w:val="28"/>
        </w:rPr>
        <w:t>.</w:t>
      </w:r>
      <w:r w:rsidR="00F942BC">
        <w:rPr>
          <w:sz w:val="28"/>
          <w:szCs w:val="28"/>
        </w:rPr>
        <w:t xml:space="preserve"> </w:t>
      </w:r>
      <w:r w:rsidR="00214509">
        <w:rPr>
          <w:sz w:val="28"/>
          <w:szCs w:val="28"/>
        </w:rPr>
        <w:t>Andrews.</w:t>
      </w:r>
    </w:p>
    <w:p w:rsidR="00D42092" w:rsidRDefault="00D42092" w:rsidP="00D42092">
      <w:pPr>
        <w:rPr>
          <w:sz w:val="28"/>
          <w:szCs w:val="28"/>
        </w:rPr>
      </w:pPr>
    </w:p>
    <w:p w:rsidR="00D26DAF" w:rsidRDefault="00D26DAF" w:rsidP="00D42092">
      <w:pPr>
        <w:rPr>
          <w:sz w:val="28"/>
          <w:szCs w:val="28"/>
        </w:rPr>
      </w:pPr>
      <w:r>
        <w:rPr>
          <w:sz w:val="28"/>
          <w:szCs w:val="28"/>
        </w:rPr>
        <w:t>___________________________</w:t>
      </w:r>
    </w:p>
    <w:p w:rsidR="00D26DAF" w:rsidRPr="00D26DAF" w:rsidRDefault="00D26DAF" w:rsidP="00D42092">
      <w:pPr>
        <w:rPr>
          <w:sz w:val="16"/>
          <w:szCs w:val="16"/>
        </w:rPr>
      </w:pPr>
      <w:r>
        <w:rPr>
          <w:sz w:val="28"/>
          <w:szCs w:val="28"/>
        </w:rPr>
        <w:tab/>
      </w:r>
      <w:r>
        <w:rPr>
          <w:sz w:val="28"/>
          <w:szCs w:val="28"/>
        </w:rPr>
        <w:tab/>
      </w:r>
      <w:r>
        <w:rPr>
          <w:sz w:val="16"/>
          <w:szCs w:val="16"/>
        </w:rPr>
        <w:t>Print name</w:t>
      </w:r>
    </w:p>
    <w:p w:rsidR="00D26DAF" w:rsidRDefault="00D26DAF" w:rsidP="00D42092">
      <w:pPr>
        <w:rPr>
          <w:sz w:val="20"/>
        </w:rPr>
      </w:pPr>
    </w:p>
    <w:p w:rsidR="00D26DAF" w:rsidRDefault="00D26DAF" w:rsidP="00D42092">
      <w:pPr>
        <w:rPr>
          <w:sz w:val="20"/>
        </w:rPr>
      </w:pPr>
    </w:p>
    <w:p w:rsidR="00D26DAF" w:rsidRDefault="00D26DAF" w:rsidP="00D42092">
      <w:pPr>
        <w:rPr>
          <w:sz w:val="20"/>
        </w:rPr>
      </w:pPr>
    </w:p>
    <w:p w:rsidR="00D42092" w:rsidRPr="0069143D" w:rsidRDefault="00D42092" w:rsidP="00D42092">
      <w:pPr>
        <w:rPr>
          <w:sz w:val="20"/>
        </w:rPr>
      </w:pPr>
      <w:r w:rsidRPr="0069143D">
        <w:rPr>
          <w:sz w:val="20"/>
        </w:rPr>
        <w:t>______________________________</w:t>
      </w:r>
      <w:r>
        <w:rPr>
          <w:sz w:val="20"/>
        </w:rPr>
        <w:t>_______</w:t>
      </w:r>
      <w:r w:rsidRPr="0069143D">
        <w:rPr>
          <w:sz w:val="20"/>
        </w:rPr>
        <w:tab/>
      </w:r>
      <w:r w:rsidRPr="0069143D">
        <w:rPr>
          <w:sz w:val="20"/>
        </w:rPr>
        <w:tab/>
        <w:t>______________________________</w:t>
      </w:r>
      <w:r>
        <w:rPr>
          <w:sz w:val="20"/>
        </w:rPr>
        <w:t>_______</w:t>
      </w:r>
    </w:p>
    <w:p w:rsidR="00D42092" w:rsidRPr="00E704C3" w:rsidRDefault="00D42092">
      <w:pPr>
        <w:rPr>
          <w:rFonts w:ascii="Comic Sans MS" w:hAnsi="Comic Sans MS"/>
          <w:sz w:val="20"/>
        </w:rPr>
      </w:pPr>
      <w:r w:rsidRPr="0069143D">
        <w:rPr>
          <w:rFonts w:ascii="Comic Sans MS" w:hAnsi="Comic Sans MS"/>
          <w:sz w:val="20"/>
        </w:rPr>
        <w:tab/>
      </w:r>
      <w:r>
        <w:rPr>
          <w:rFonts w:ascii="Comic Sans MS" w:hAnsi="Comic Sans MS"/>
          <w:sz w:val="20"/>
        </w:rPr>
        <w:t xml:space="preserve">     Student Signature</w:t>
      </w:r>
      <w:r>
        <w:rPr>
          <w:rFonts w:ascii="Comic Sans MS" w:hAnsi="Comic Sans MS"/>
          <w:sz w:val="20"/>
        </w:rPr>
        <w:tab/>
      </w:r>
      <w:r>
        <w:rPr>
          <w:rFonts w:ascii="Comic Sans MS" w:hAnsi="Comic Sans MS"/>
          <w:sz w:val="20"/>
        </w:rPr>
        <w:tab/>
      </w:r>
      <w:r>
        <w:rPr>
          <w:rFonts w:ascii="Comic Sans MS" w:hAnsi="Comic Sans MS"/>
          <w:sz w:val="20"/>
        </w:rPr>
        <w:tab/>
        <w:t xml:space="preserve">  </w:t>
      </w:r>
      <w:r>
        <w:rPr>
          <w:rFonts w:ascii="Comic Sans MS" w:hAnsi="Comic Sans MS"/>
          <w:sz w:val="20"/>
        </w:rPr>
        <w:tab/>
        <w:t xml:space="preserve"> </w:t>
      </w:r>
      <w:r w:rsidRPr="0069143D">
        <w:rPr>
          <w:rFonts w:ascii="Comic Sans MS" w:hAnsi="Comic Sans MS"/>
          <w:sz w:val="20"/>
        </w:rPr>
        <w:t>Parent Signature</w:t>
      </w:r>
      <w:r>
        <w:rPr>
          <w:rFonts w:ascii="Comic Sans MS" w:hAnsi="Comic Sans MS"/>
          <w:sz w:val="20"/>
        </w:rPr>
        <w:t xml:space="preserve"> and Phone # / E-mai</w:t>
      </w:r>
      <w:r w:rsidR="00E704C3">
        <w:rPr>
          <w:rFonts w:ascii="Comic Sans MS" w:hAnsi="Comic Sans MS"/>
          <w:sz w:val="20"/>
        </w:rPr>
        <w:t>l</w:t>
      </w:r>
    </w:p>
    <w:sectPr w:rsidR="00D42092" w:rsidRPr="00E704C3" w:rsidSect="00E61AC7">
      <w:footerReference w:type="default" r:id="rId12"/>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03" w:rsidRDefault="00D07803" w:rsidP="00E77FB1">
      <w:r>
        <w:separator/>
      </w:r>
    </w:p>
  </w:endnote>
  <w:endnote w:type="continuationSeparator" w:id="0">
    <w:p w:rsidR="00D07803" w:rsidRDefault="00D07803" w:rsidP="00E77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03" w:rsidRDefault="00D07803">
    <w:pPr>
      <w:pStyle w:val="Footer"/>
      <w:pBdr>
        <w:top w:val="thinThickSmallGap" w:sz="24" w:space="1" w:color="622423" w:themeColor="accent2" w:themeShade="7F"/>
      </w:pBdr>
      <w:rPr>
        <w:rFonts w:asciiTheme="majorHAnsi" w:hAnsiTheme="majorHAnsi"/>
      </w:rPr>
    </w:pPr>
    <w:r>
      <w:rPr>
        <w:rFonts w:asciiTheme="majorHAnsi" w:hAnsiTheme="majorHAnsi"/>
      </w:rPr>
      <w:t>Andrews</w:t>
    </w:r>
    <w:r>
      <w:rPr>
        <w:rFonts w:asciiTheme="majorHAnsi" w:hAnsiTheme="majorHAnsi"/>
      </w:rPr>
      <w:ptab w:relativeTo="margin" w:alignment="right" w:leader="none"/>
    </w:r>
    <w:r w:rsidR="009612D6">
      <w:rPr>
        <w:rFonts w:asciiTheme="majorHAnsi" w:hAnsiTheme="majorHAnsi"/>
      </w:rPr>
      <w:t>2018/2019</w:t>
    </w:r>
  </w:p>
  <w:p w:rsidR="00D07803" w:rsidRDefault="00D07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03" w:rsidRDefault="00D07803" w:rsidP="00E77FB1">
      <w:r>
        <w:separator/>
      </w:r>
    </w:p>
  </w:footnote>
  <w:footnote w:type="continuationSeparator" w:id="0">
    <w:p w:rsidR="00D07803" w:rsidRDefault="00D07803" w:rsidP="00E77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184"/>
    <w:multiLevelType w:val="hybridMultilevel"/>
    <w:tmpl w:val="41D84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41DB2"/>
    <w:multiLevelType w:val="hybridMultilevel"/>
    <w:tmpl w:val="C5B2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93C6F"/>
    <w:multiLevelType w:val="hybridMultilevel"/>
    <w:tmpl w:val="5E789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743187"/>
    <w:multiLevelType w:val="hybridMultilevel"/>
    <w:tmpl w:val="7FE01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0F172E"/>
    <w:multiLevelType w:val="hybridMultilevel"/>
    <w:tmpl w:val="ED28C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42092"/>
    <w:rsid w:val="00023CBF"/>
    <w:rsid w:val="00032631"/>
    <w:rsid w:val="00041CBE"/>
    <w:rsid w:val="00051583"/>
    <w:rsid w:val="00103E28"/>
    <w:rsid w:val="00140166"/>
    <w:rsid w:val="00205260"/>
    <w:rsid w:val="00214509"/>
    <w:rsid w:val="0025467D"/>
    <w:rsid w:val="0025669C"/>
    <w:rsid w:val="00275279"/>
    <w:rsid w:val="002C5555"/>
    <w:rsid w:val="003C6622"/>
    <w:rsid w:val="004050EF"/>
    <w:rsid w:val="004B4509"/>
    <w:rsid w:val="004C6B34"/>
    <w:rsid w:val="004F0900"/>
    <w:rsid w:val="00540284"/>
    <w:rsid w:val="005D354D"/>
    <w:rsid w:val="00614A8D"/>
    <w:rsid w:val="0067679A"/>
    <w:rsid w:val="006778EC"/>
    <w:rsid w:val="00684058"/>
    <w:rsid w:val="007136AB"/>
    <w:rsid w:val="00766815"/>
    <w:rsid w:val="008832E3"/>
    <w:rsid w:val="008F63DB"/>
    <w:rsid w:val="00932EF3"/>
    <w:rsid w:val="00942E68"/>
    <w:rsid w:val="009612D6"/>
    <w:rsid w:val="00967317"/>
    <w:rsid w:val="00985B75"/>
    <w:rsid w:val="009920AD"/>
    <w:rsid w:val="009A4B83"/>
    <w:rsid w:val="009B2B73"/>
    <w:rsid w:val="009E2CBB"/>
    <w:rsid w:val="00A167C9"/>
    <w:rsid w:val="00A976AC"/>
    <w:rsid w:val="00AB4F6C"/>
    <w:rsid w:val="00B22B92"/>
    <w:rsid w:val="00B306F6"/>
    <w:rsid w:val="00B472EB"/>
    <w:rsid w:val="00B57974"/>
    <w:rsid w:val="00B969EE"/>
    <w:rsid w:val="00BF20BA"/>
    <w:rsid w:val="00C316FE"/>
    <w:rsid w:val="00C376E3"/>
    <w:rsid w:val="00C93FD5"/>
    <w:rsid w:val="00D07803"/>
    <w:rsid w:val="00D26DAF"/>
    <w:rsid w:val="00D352C9"/>
    <w:rsid w:val="00D42092"/>
    <w:rsid w:val="00D6391B"/>
    <w:rsid w:val="00DA69C6"/>
    <w:rsid w:val="00DF52F2"/>
    <w:rsid w:val="00E609F8"/>
    <w:rsid w:val="00E61AC7"/>
    <w:rsid w:val="00E704C3"/>
    <w:rsid w:val="00E70EC9"/>
    <w:rsid w:val="00E77FB1"/>
    <w:rsid w:val="00EF631C"/>
    <w:rsid w:val="00F26420"/>
    <w:rsid w:val="00F942BC"/>
    <w:rsid w:val="00F957D6"/>
    <w:rsid w:val="00FB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920AD"/>
    <w:rPr>
      <w:rFonts w:ascii="Tahoma" w:hAnsi="Tahoma" w:cs="Tahoma"/>
      <w:sz w:val="16"/>
      <w:szCs w:val="16"/>
    </w:rPr>
  </w:style>
  <w:style w:type="character" w:customStyle="1" w:styleId="BalloonTextChar">
    <w:name w:val="Balloon Text Char"/>
    <w:basedOn w:val="DefaultParagraphFont"/>
    <w:link w:val="BalloonText"/>
    <w:semiHidden/>
    <w:rsid w:val="009920AD"/>
    <w:rPr>
      <w:rFonts w:ascii="Tahoma" w:hAnsi="Tahoma" w:cs="Tahoma"/>
      <w:sz w:val="16"/>
      <w:szCs w:val="16"/>
    </w:rPr>
  </w:style>
  <w:style w:type="paragraph" w:styleId="Header">
    <w:name w:val="header"/>
    <w:basedOn w:val="Normal"/>
    <w:link w:val="HeaderChar"/>
    <w:semiHidden/>
    <w:unhideWhenUsed/>
    <w:rsid w:val="00E77FB1"/>
    <w:pPr>
      <w:tabs>
        <w:tab w:val="center" w:pos="4680"/>
        <w:tab w:val="right" w:pos="9360"/>
      </w:tabs>
    </w:pPr>
  </w:style>
  <w:style w:type="character" w:customStyle="1" w:styleId="HeaderChar">
    <w:name w:val="Header Char"/>
    <w:basedOn w:val="DefaultParagraphFont"/>
    <w:link w:val="Header"/>
    <w:semiHidden/>
    <w:rsid w:val="00E77FB1"/>
    <w:rPr>
      <w:sz w:val="24"/>
      <w:szCs w:val="24"/>
    </w:rPr>
  </w:style>
  <w:style w:type="paragraph" w:styleId="Footer">
    <w:name w:val="footer"/>
    <w:basedOn w:val="Normal"/>
    <w:link w:val="FooterChar"/>
    <w:uiPriority w:val="99"/>
    <w:unhideWhenUsed/>
    <w:rsid w:val="00E77FB1"/>
    <w:pPr>
      <w:tabs>
        <w:tab w:val="center" w:pos="4680"/>
        <w:tab w:val="right" w:pos="9360"/>
      </w:tabs>
    </w:pPr>
  </w:style>
  <w:style w:type="character" w:customStyle="1" w:styleId="FooterChar">
    <w:name w:val="Footer Char"/>
    <w:basedOn w:val="DefaultParagraphFont"/>
    <w:link w:val="Footer"/>
    <w:uiPriority w:val="99"/>
    <w:rsid w:val="00E77FB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1C972-6DC5-4F31-8A81-89A8E687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1021</Words>
  <Characters>5052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Mr</vt:lpstr>
    </vt:vector>
  </TitlesOfParts>
  <Company>Hewlett-Packard Company</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Jeremy Coleman;C. Andrews</dc:creator>
  <cp:lastModifiedBy>Carol R. Andrews</cp:lastModifiedBy>
  <cp:revision>10</cp:revision>
  <cp:lastPrinted>2018-03-13T18:45:00Z</cp:lastPrinted>
  <dcterms:created xsi:type="dcterms:W3CDTF">2017-08-31T12:26:00Z</dcterms:created>
  <dcterms:modified xsi:type="dcterms:W3CDTF">2018-08-29T15:39:00Z</dcterms:modified>
</cp:coreProperties>
</file>